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Bogotá, D.C., _____ de _________ </w:t>
      </w:r>
      <w:proofErr w:type="spellStart"/>
      <w:r w:rsidRPr="007F3589">
        <w:rPr>
          <w:rFonts w:ascii="Arial" w:hAnsi="Arial" w:cs="Arial"/>
          <w:sz w:val="22"/>
          <w:szCs w:val="22"/>
        </w:rPr>
        <w:t>de</w:t>
      </w:r>
      <w:proofErr w:type="spellEnd"/>
      <w:r w:rsidRPr="007F3589">
        <w:rPr>
          <w:rFonts w:ascii="Arial" w:hAnsi="Arial" w:cs="Arial"/>
          <w:sz w:val="22"/>
          <w:szCs w:val="22"/>
        </w:rPr>
        <w:t xml:space="preserve"> 20</w:t>
      </w:r>
      <w:r w:rsidR="00091189">
        <w:rPr>
          <w:rFonts w:ascii="Arial" w:hAnsi="Arial" w:cs="Arial"/>
          <w:sz w:val="22"/>
          <w:szCs w:val="22"/>
        </w:rPr>
        <w:t>20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Señores </w:t>
      </w:r>
    </w:p>
    <w:p w:rsidR="00C614D4" w:rsidRPr="007F3589" w:rsidRDefault="000950BC" w:rsidP="00C614D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ITAÚ</w:t>
      </w:r>
      <w:r w:rsidR="00C614D4" w:rsidRPr="007F3589">
        <w:rPr>
          <w:rFonts w:ascii="Arial" w:hAnsi="Arial" w:cs="Arial"/>
          <w:b/>
          <w:bCs/>
          <w:sz w:val="22"/>
          <w:szCs w:val="22"/>
        </w:rPr>
        <w:t xml:space="preserve"> CORPBANCA COLOMBIA 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La Ciudad. </w:t>
      </w:r>
    </w:p>
    <w:p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Apreciados señores: </w:t>
      </w:r>
    </w:p>
    <w:p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614D4" w:rsidRPr="007F3589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________________, </w:t>
      </w:r>
      <w:r w:rsidRPr="007F3589">
        <w:rPr>
          <w:rFonts w:ascii="Arial" w:hAnsi="Arial" w:cs="Arial"/>
          <w:sz w:val="22"/>
          <w:szCs w:val="22"/>
        </w:rPr>
        <w:t>mayor de edad, domiciliad</w:t>
      </w:r>
      <w:r w:rsidR="001A6558">
        <w:rPr>
          <w:rFonts w:ascii="Arial" w:hAnsi="Arial" w:cs="Arial"/>
          <w:sz w:val="22"/>
          <w:szCs w:val="22"/>
        </w:rPr>
        <w:t>o (</w:t>
      </w:r>
      <w:r w:rsidRPr="007F3589">
        <w:rPr>
          <w:rFonts w:ascii="Arial" w:hAnsi="Arial" w:cs="Arial"/>
          <w:sz w:val="22"/>
          <w:szCs w:val="22"/>
        </w:rPr>
        <w:t>a</w:t>
      </w:r>
      <w:r w:rsidR="001A6558">
        <w:rPr>
          <w:rFonts w:ascii="Arial" w:hAnsi="Arial" w:cs="Arial"/>
          <w:sz w:val="22"/>
          <w:szCs w:val="22"/>
        </w:rPr>
        <w:t>)</w:t>
      </w:r>
      <w:r w:rsidRPr="007F3589">
        <w:rPr>
          <w:rFonts w:ascii="Arial" w:hAnsi="Arial" w:cs="Arial"/>
          <w:sz w:val="22"/>
          <w:szCs w:val="22"/>
        </w:rPr>
        <w:t xml:space="preserve"> en la ciudad de Bogotá D.C., identificado (a) con cedula de ciudadanía No. __________ expedida en _________, obrando </w:t>
      </w:r>
      <w:r w:rsidR="000950BC">
        <w:rPr>
          <w:rFonts w:ascii="Arial" w:hAnsi="Arial" w:cs="Arial"/>
          <w:sz w:val="22"/>
          <w:szCs w:val="22"/>
        </w:rPr>
        <w:t xml:space="preserve">en mi calidad de accionista de Itaú </w:t>
      </w:r>
      <w:r w:rsidRPr="007F3589">
        <w:rPr>
          <w:rFonts w:ascii="Arial" w:hAnsi="Arial" w:cs="Arial"/>
          <w:sz w:val="22"/>
          <w:szCs w:val="22"/>
        </w:rPr>
        <w:t xml:space="preserve">CorpBanca Colombia, por medio del presente escrito confiero poder especial, amplio y suficiente a </w:t>
      </w:r>
      <w:r w:rsidRPr="007F3589">
        <w:rPr>
          <w:rFonts w:ascii="Arial" w:hAnsi="Arial" w:cs="Arial"/>
          <w:bCs/>
          <w:sz w:val="22"/>
          <w:szCs w:val="22"/>
        </w:rPr>
        <w:t xml:space="preserve">________________, </w:t>
      </w:r>
      <w:r w:rsidRPr="007F3589">
        <w:rPr>
          <w:rFonts w:ascii="Arial" w:hAnsi="Arial" w:cs="Arial"/>
          <w:sz w:val="22"/>
          <w:szCs w:val="22"/>
        </w:rPr>
        <w:t>mayor de edad, domiciliado</w:t>
      </w:r>
      <w:r w:rsidR="001A6558">
        <w:rPr>
          <w:rFonts w:ascii="Arial" w:hAnsi="Arial" w:cs="Arial"/>
          <w:sz w:val="22"/>
          <w:szCs w:val="22"/>
        </w:rPr>
        <w:t xml:space="preserve"> (a)</w:t>
      </w:r>
      <w:r w:rsidRPr="007F3589">
        <w:rPr>
          <w:rFonts w:ascii="Arial" w:hAnsi="Arial" w:cs="Arial"/>
          <w:sz w:val="22"/>
          <w:szCs w:val="22"/>
        </w:rPr>
        <w:t xml:space="preserve"> en __________, e identificado </w:t>
      </w:r>
      <w:r w:rsidR="001A6558">
        <w:rPr>
          <w:rFonts w:ascii="Arial" w:hAnsi="Arial" w:cs="Arial"/>
          <w:sz w:val="22"/>
          <w:szCs w:val="22"/>
        </w:rPr>
        <w:t xml:space="preserve">(a) </w:t>
      </w:r>
      <w:r w:rsidRPr="007F3589">
        <w:rPr>
          <w:rFonts w:ascii="Arial" w:hAnsi="Arial" w:cs="Arial"/>
          <w:sz w:val="22"/>
          <w:szCs w:val="22"/>
        </w:rPr>
        <w:t xml:space="preserve">con la cedula de ciudadanía No _____ expedida en </w:t>
      </w:r>
      <w:r w:rsidR="001A6558">
        <w:rPr>
          <w:rFonts w:ascii="Arial" w:hAnsi="Arial" w:cs="Arial"/>
          <w:sz w:val="22"/>
          <w:szCs w:val="22"/>
        </w:rPr>
        <w:t>__________</w:t>
      </w:r>
      <w:r w:rsidRPr="007F3589">
        <w:rPr>
          <w:rFonts w:ascii="Arial" w:hAnsi="Arial" w:cs="Arial"/>
          <w:sz w:val="22"/>
          <w:szCs w:val="22"/>
        </w:rPr>
        <w:t xml:space="preserve">, para que me represente ________________ en la reunión </w:t>
      </w:r>
      <w:r w:rsidR="0011082B">
        <w:rPr>
          <w:rFonts w:ascii="Arial" w:hAnsi="Arial" w:cs="Arial"/>
          <w:sz w:val="22"/>
          <w:szCs w:val="22"/>
        </w:rPr>
        <w:t>Ordinaria</w:t>
      </w:r>
      <w:r w:rsidRPr="007F3589">
        <w:rPr>
          <w:rFonts w:ascii="Arial" w:hAnsi="Arial" w:cs="Arial"/>
          <w:sz w:val="22"/>
          <w:szCs w:val="22"/>
        </w:rPr>
        <w:t xml:space="preserve"> de la Asamblea General de Accionistas de </w:t>
      </w:r>
      <w:r w:rsidR="000950BC">
        <w:rPr>
          <w:rFonts w:ascii="Arial" w:hAnsi="Arial" w:cs="Arial"/>
          <w:sz w:val="22"/>
          <w:szCs w:val="22"/>
        </w:rPr>
        <w:t>Itaú</w:t>
      </w:r>
      <w:r w:rsidRPr="007F3589">
        <w:rPr>
          <w:rFonts w:ascii="Arial" w:hAnsi="Arial" w:cs="Arial"/>
          <w:sz w:val="22"/>
          <w:szCs w:val="22"/>
        </w:rPr>
        <w:t xml:space="preserve"> Corpbanca Colombia S.A. que se llevará a cabo el día </w:t>
      </w:r>
      <w:r w:rsidR="00091189">
        <w:rPr>
          <w:rFonts w:ascii="Arial" w:hAnsi="Arial" w:cs="Arial"/>
          <w:sz w:val="22"/>
          <w:szCs w:val="22"/>
        </w:rPr>
        <w:t>17</w:t>
      </w:r>
      <w:r w:rsidR="0011082B">
        <w:rPr>
          <w:rFonts w:ascii="Arial" w:hAnsi="Arial" w:cs="Arial"/>
          <w:sz w:val="22"/>
          <w:szCs w:val="22"/>
        </w:rPr>
        <w:t xml:space="preserve"> </w:t>
      </w:r>
      <w:r w:rsidR="00E25901">
        <w:rPr>
          <w:rFonts w:ascii="Arial" w:hAnsi="Arial" w:cs="Arial"/>
          <w:sz w:val="22"/>
          <w:szCs w:val="22"/>
        </w:rPr>
        <w:t xml:space="preserve">de </w:t>
      </w:r>
      <w:r w:rsidR="000950BC">
        <w:rPr>
          <w:rFonts w:ascii="Arial" w:hAnsi="Arial" w:cs="Arial"/>
          <w:sz w:val="22"/>
          <w:szCs w:val="22"/>
        </w:rPr>
        <w:t>marzo de 20</w:t>
      </w:r>
      <w:r w:rsidR="00091189">
        <w:rPr>
          <w:rFonts w:ascii="Arial" w:hAnsi="Arial" w:cs="Arial"/>
          <w:sz w:val="22"/>
          <w:szCs w:val="22"/>
        </w:rPr>
        <w:t>20</w:t>
      </w:r>
      <w:r w:rsidRPr="007F3589">
        <w:rPr>
          <w:rFonts w:ascii="Arial" w:hAnsi="Arial" w:cs="Arial"/>
          <w:sz w:val="22"/>
          <w:szCs w:val="22"/>
        </w:rPr>
        <w:t xml:space="preserve"> a las 8:</w:t>
      </w:r>
      <w:r w:rsidR="000950BC">
        <w:rPr>
          <w:rFonts w:ascii="Arial" w:hAnsi="Arial" w:cs="Arial"/>
          <w:sz w:val="22"/>
          <w:szCs w:val="22"/>
        </w:rPr>
        <w:t>0</w:t>
      </w:r>
      <w:r w:rsidRPr="007F3589">
        <w:rPr>
          <w:rFonts w:ascii="Arial" w:hAnsi="Arial" w:cs="Arial"/>
          <w:sz w:val="22"/>
          <w:szCs w:val="22"/>
        </w:rPr>
        <w:t>0 a.m</w:t>
      </w:r>
      <w:r w:rsidR="001A6558">
        <w:rPr>
          <w:rFonts w:ascii="Arial" w:hAnsi="Arial" w:cs="Arial"/>
          <w:sz w:val="22"/>
          <w:szCs w:val="22"/>
        </w:rPr>
        <w:t>.</w:t>
      </w:r>
      <w:r w:rsidRPr="007F3589">
        <w:rPr>
          <w:rFonts w:ascii="Arial" w:hAnsi="Arial" w:cs="Arial"/>
          <w:sz w:val="22"/>
          <w:szCs w:val="22"/>
        </w:rPr>
        <w:t xml:space="preserve">, en el domicilio principal de la sociedad en las oficinas ubicadas en la </w:t>
      </w:r>
      <w:r w:rsidR="00091189">
        <w:rPr>
          <w:rFonts w:ascii="Arial" w:hAnsi="Arial" w:cs="Arial"/>
          <w:sz w:val="22"/>
          <w:szCs w:val="22"/>
        </w:rPr>
        <w:t>C</w:t>
      </w:r>
      <w:r w:rsidRPr="007F3589">
        <w:rPr>
          <w:rFonts w:ascii="Arial" w:hAnsi="Arial" w:cs="Arial"/>
          <w:sz w:val="22"/>
          <w:szCs w:val="22"/>
        </w:rPr>
        <w:t>arre</w:t>
      </w:r>
      <w:bookmarkStart w:id="0" w:name="_GoBack"/>
      <w:bookmarkEnd w:id="0"/>
      <w:r w:rsidRPr="007F3589">
        <w:rPr>
          <w:rFonts w:ascii="Arial" w:hAnsi="Arial" w:cs="Arial"/>
          <w:sz w:val="22"/>
          <w:szCs w:val="22"/>
        </w:rPr>
        <w:t xml:space="preserve">ra 7 No. 99- 53 piso 21. </w:t>
      </w:r>
    </w:p>
    <w:p w:rsidR="00C614D4" w:rsidRPr="007F3589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614D4" w:rsidRPr="007F3589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El apoderado queda ampliamente facultado para votar de acuerdo con el anexo a </w:t>
      </w:r>
      <w:r w:rsidR="00091189" w:rsidRPr="007F3589">
        <w:rPr>
          <w:rFonts w:ascii="Arial" w:hAnsi="Arial" w:cs="Arial"/>
          <w:sz w:val="22"/>
          <w:szCs w:val="22"/>
        </w:rPr>
        <w:t>este</w:t>
      </w:r>
      <w:r w:rsidRPr="007F3589">
        <w:rPr>
          <w:rFonts w:ascii="Arial" w:hAnsi="Arial" w:cs="Arial"/>
          <w:sz w:val="22"/>
          <w:szCs w:val="22"/>
        </w:rPr>
        <w:t xml:space="preserve"> poder, aprobando o improbando las decisiones que se pongan a consideración de la asamblea, para proponer las que estime convenientes y, en general, para ejercer en la reunión todos los derechos que como miembro tiene la sociedad representada. </w:t>
      </w:r>
    </w:p>
    <w:p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614D4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Atentamente, </w:t>
      </w:r>
    </w:p>
    <w:p w:rsidR="008B72ED" w:rsidRPr="007F3589" w:rsidRDefault="008B72ED" w:rsidP="00C614D4">
      <w:pPr>
        <w:pStyle w:val="Default"/>
        <w:rPr>
          <w:rFonts w:ascii="Arial" w:hAnsi="Arial" w:cs="Arial"/>
          <w:sz w:val="22"/>
          <w:szCs w:val="22"/>
        </w:rPr>
      </w:pP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NOMBRE 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Accionista 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C.C. __________ expedida en _____ 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7F3589">
        <w:rPr>
          <w:rFonts w:ascii="Arial" w:hAnsi="Arial" w:cs="Arial"/>
          <w:bCs/>
          <w:sz w:val="22"/>
          <w:szCs w:val="22"/>
        </w:rPr>
        <w:t>Nit</w:t>
      </w:r>
      <w:proofErr w:type="spellEnd"/>
      <w:r w:rsidRPr="007F3589">
        <w:rPr>
          <w:rFonts w:ascii="Arial" w:hAnsi="Arial" w:cs="Arial"/>
          <w:bCs/>
          <w:sz w:val="22"/>
          <w:szCs w:val="22"/>
        </w:rPr>
        <w:t xml:space="preserve">. </w:t>
      </w:r>
    </w:p>
    <w:p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Acepto: 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NOMBRE </w:t>
      </w:r>
    </w:p>
    <w:p w:rsidR="001A6558" w:rsidRPr="007F3589" w:rsidRDefault="00C614D4" w:rsidP="00C614D4">
      <w:pPr>
        <w:rPr>
          <w:rFonts w:ascii="Arial" w:hAnsi="Arial" w:cs="Arial"/>
          <w:bCs/>
        </w:rPr>
      </w:pPr>
      <w:r w:rsidRPr="007F3589">
        <w:rPr>
          <w:rFonts w:ascii="Arial" w:hAnsi="Arial" w:cs="Arial"/>
          <w:bCs/>
        </w:rPr>
        <w:t>C.C. No. __________ expedida en __________</w:t>
      </w:r>
    </w:p>
    <w:p w:rsidR="007F3589" w:rsidRPr="007F3589" w:rsidRDefault="007F3589" w:rsidP="00C614D4">
      <w:pPr>
        <w:rPr>
          <w:rFonts w:ascii="Arial" w:hAnsi="Arial" w:cs="Arial"/>
          <w:bCs/>
        </w:rPr>
      </w:pPr>
    </w:p>
    <w:p w:rsidR="007F3589" w:rsidRPr="007F3589" w:rsidRDefault="007F3589" w:rsidP="00C614D4">
      <w:pPr>
        <w:rPr>
          <w:rFonts w:ascii="Arial" w:hAnsi="Arial" w:cs="Arial"/>
          <w:bCs/>
        </w:rPr>
      </w:pPr>
    </w:p>
    <w:p w:rsidR="007F3589" w:rsidRDefault="007F3589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11082B" w:rsidRPr="001545D9" w:rsidTr="0048046B">
        <w:trPr>
          <w:trHeight w:val="378"/>
        </w:trPr>
        <w:tc>
          <w:tcPr>
            <w:tcW w:w="9464" w:type="dxa"/>
          </w:tcPr>
          <w:tbl>
            <w:tblPr>
              <w:tblW w:w="9184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65"/>
              <w:gridCol w:w="1397"/>
              <w:gridCol w:w="1411"/>
              <w:gridCol w:w="1411"/>
            </w:tblGrid>
            <w:tr w:rsidR="00091189" w:rsidRPr="001545D9" w:rsidTr="005F320C">
              <w:trPr>
                <w:trHeight w:val="293"/>
              </w:trPr>
              <w:tc>
                <w:tcPr>
                  <w:tcW w:w="91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noWrap/>
                  <w:vAlign w:val="bottom"/>
                  <w:hideMark/>
                </w:tcPr>
                <w:p w:rsidR="00091189" w:rsidRPr="009B6182" w:rsidRDefault="00091189" w:rsidP="000911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  <w:r w:rsidRPr="009B618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  <w:t>ITAÚ CORPBANCA COLOMBIA</w:t>
                  </w:r>
                </w:p>
              </w:tc>
            </w:tr>
            <w:tr w:rsidR="00091189" w:rsidRPr="001545D9" w:rsidTr="005F320C">
              <w:trPr>
                <w:trHeight w:val="273"/>
              </w:trPr>
              <w:tc>
                <w:tcPr>
                  <w:tcW w:w="91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091189" w:rsidRDefault="00091189" w:rsidP="000911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 xml:space="preserve">ASAMBLEA </w:t>
                  </w:r>
                  <w:r w:rsidRPr="001545D9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ORDINARIA DE ACCIONISTAS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 xml:space="preserve"> 2020</w:t>
                  </w:r>
                </w:p>
              </w:tc>
            </w:tr>
            <w:tr w:rsidR="00091189" w:rsidRPr="001545D9" w:rsidTr="005F320C">
              <w:trPr>
                <w:trHeight w:val="263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1189" w:rsidRPr="001545D9" w:rsidRDefault="00091189" w:rsidP="000911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Propuesta de Acuerdo </w:t>
                  </w: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del Orden del día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1189" w:rsidRPr="001545D9" w:rsidRDefault="00091189" w:rsidP="000911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1189" w:rsidRPr="001545D9" w:rsidRDefault="00091189" w:rsidP="000911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 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</w:t>
                  </w:r>
                </w:p>
              </w:tc>
            </w:tr>
            <w:tr w:rsidR="00091189" w:rsidRPr="001545D9" w:rsidTr="005F320C">
              <w:trPr>
                <w:trHeight w:val="62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Se propone aprobar el n</w:t>
                  </w: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ombramiento de Presidente y Secretario de la reunión.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57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el orden del día por parte de la Asamblea.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19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1189" w:rsidRPr="001545D9" w:rsidRDefault="00091189" w:rsidP="00091189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1189" w:rsidRPr="001545D9" w:rsidRDefault="00091189" w:rsidP="00091189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Informe de Gestión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y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Sostenibilidad e informe d</w:t>
                  </w:r>
                  <w:r w:rsidRPr="00C14939">
                    <w:rPr>
                      <w:color w:val="000000" w:themeColor="text1"/>
                      <w:sz w:val="20"/>
                      <w:szCs w:val="20"/>
                    </w:rPr>
                    <w:t xml:space="preserve">el Representante </w:t>
                  </w:r>
                  <w:proofErr w:type="gramStart"/>
                  <w:r w:rsidRPr="00C14939">
                    <w:rPr>
                      <w:color w:val="000000" w:themeColor="text1"/>
                      <w:sz w:val="20"/>
                      <w:szCs w:val="20"/>
                    </w:rPr>
                    <w:t>Legal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 publicado</w:t>
                  </w:r>
                  <w:proofErr w:type="gramEnd"/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1189" w:rsidRPr="001545D9" w:rsidRDefault="00091189" w:rsidP="00091189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de Grupo Empresarial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1189" w:rsidRPr="001545D9" w:rsidRDefault="00091189" w:rsidP="00091189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del Comité de Auditoría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1189" w:rsidRDefault="00091189" w:rsidP="00091189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del Comité de Auditoría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sobre los EEFF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20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1189" w:rsidRPr="001545D9" w:rsidRDefault="00091189" w:rsidP="00091189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Estados Financieros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1189" w:rsidRPr="001545D9" w:rsidRDefault="00091189" w:rsidP="00091189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la lectura del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Dictamen del Revisor Fiscal a los Estados Financieros Individuales y Consolidados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publicados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1189" w:rsidRPr="001545D9" w:rsidRDefault="00091189" w:rsidP="00091189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los Estados Financieros Individuales del ejercicio 201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9 publicados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1189" w:rsidRPr="001545D9" w:rsidRDefault="00091189" w:rsidP="00091189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los Estados Financieros del ejercicio 201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9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 xml:space="preserve"> presentados en forma Consolidada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1189" w:rsidRPr="001545D9" w:rsidRDefault="00091189" w:rsidP="00091189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4D41BC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Proyecto de Distribución de Utilidades o Pérdidas del Ejercicio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17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Propuestas y Elecciones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1189" w:rsidRPr="00D115DF" w:rsidRDefault="00091189" w:rsidP="00091189">
                  <w:pPr>
                    <w:pStyle w:val="Textoindependiente"/>
                    <w:spacing w:after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la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e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lección de la Junta Directiva para el periodo 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-20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 xml:space="preserve"> y fijación de sus honorarios.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1189" w:rsidRPr="001545D9" w:rsidRDefault="00091189" w:rsidP="00091189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037474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037474">
                    <w:rPr>
                      <w:sz w:val="20"/>
                      <w:szCs w:val="20"/>
                    </w:rPr>
                    <w:t>la ree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lección de </w:t>
                  </w:r>
                  <w:r w:rsidRPr="00037474">
                    <w:rPr>
                      <w:sz w:val="20"/>
                      <w:szCs w:val="20"/>
                    </w:rPr>
                    <w:t>PricewaterhouseCoopers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como Revisor Fiscal del Banco y aprobar la fijación de honorarios y de apropiaciones para su ejercicio.</w:t>
                  </w:r>
                  <w:r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1189" w:rsidRPr="00037474" w:rsidRDefault="00091189" w:rsidP="00091189">
                  <w:pPr>
                    <w:pStyle w:val="Textoindependiente"/>
                    <w:spacing w:after="0"/>
                    <w:jc w:val="both"/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>
                    <w:rPr>
                      <w:sz w:val="20"/>
                      <w:szCs w:val="20"/>
                    </w:rPr>
                    <w:t>la elección del Defensor del Consumidor Financiero para el período 2020 - 2022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1189" w:rsidRPr="001545D9" w:rsidRDefault="00091189" w:rsidP="00091189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Otros 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62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1189" w:rsidRPr="001545D9" w:rsidRDefault="00091189" w:rsidP="00091189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el</w:t>
                  </w:r>
                  <w:r>
                    <w:rPr>
                      <w:sz w:val="20"/>
                      <w:szCs w:val="20"/>
                    </w:rPr>
                    <w:t xml:space="preserve"> I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nforme del Defensor del Consumidor Financiero del Ejercicio</w:t>
                  </w:r>
                  <w:r w:rsidRPr="004D41BC">
                    <w:rPr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346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1189" w:rsidRPr="001545D9" w:rsidRDefault="00091189" w:rsidP="00091189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el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Anual de Gobierno Corporativo</w:t>
                  </w:r>
                  <w:r w:rsidRPr="004D41BC">
                    <w:rPr>
                      <w:sz w:val="20"/>
                      <w:szCs w:val="20"/>
                    </w:rPr>
                    <w:t xml:space="preserve"> publicado previamente en la página web del Banco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346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1189" w:rsidRDefault="00091189" w:rsidP="00091189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4B27E1">
                    <w:rPr>
                      <w:sz w:val="20"/>
                      <w:szCs w:val="20"/>
                    </w:rPr>
                    <w:t xml:space="preserve">Informe del Funcionamiento del Sistema de Control Interno (SCI) de Banco </w:t>
                  </w:r>
                  <w:r w:rsidRPr="004B27E1">
                    <w:rPr>
                      <w:sz w:val="20"/>
                      <w:szCs w:val="20"/>
                    </w:rPr>
                    <w:lastRenderedPageBreak/>
                    <w:t>CorpBanca Colombia S.A. en lo relacionado con la función de la Auditoría Interna durante el año 20</w:t>
                  </w:r>
                  <w:r>
                    <w:rPr>
                      <w:sz w:val="20"/>
                      <w:szCs w:val="20"/>
                    </w:rPr>
                    <w:t xml:space="preserve">19 </w:t>
                  </w:r>
                  <w:r w:rsidRPr="004D41BC">
                    <w:rPr>
                      <w:sz w:val="20"/>
                      <w:szCs w:val="20"/>
                    </w:rPr>
                    <w:t>publicado previamente en la página web del Banco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15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1189" w:rsidRPr="001545D9" w:rsidRDefault="00091189" w:rsidP="00091189">
                  <w:pPr>
                    <w:pStyle w:val="Textoindependiente"/>
                    <w:spacing w:after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Proposiciones y Varios 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346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1189" w:rsidRPr="001545D9" w:rsidRDefault="00091189" w:rsidP="00091189">
                  <w:pPr>
                    <w:pStyle w:val="Textoindependiente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la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 xml:space="preserve">Ratificación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de las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 xml:space="preserve">Donaciones </w:t>
                  </w:r>
                  <w:r>
                    <w:rPr>
                      <w:sz w:val="20"/>
                      <w:szCs w:val="20"/>
                    </w:rPr>
                    <w:t>publicadas</w:t>
                  </w:r>
                  <w:r w:rsidRPr="004D41BC">
                    <w:rPr>
                      <w:sz w:val="20"/>
                      <w:szCs w:val="20"/>
                    </w:rPr>
                    <w:t xml:space="preserve"> previamente en la página web del Banco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1189" w:rsidRPr="001545D9" w:rsidTr="005F320C">
              <w:trPr>
                <w:trHeight w:val="210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1189" w:rsidRPr="001545D9" w:rsidRDefault="00091189" w:rsidP="00091189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Nombramiento de la Comisión R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evisora del Acta.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189" w:rsidRPr="001545D9" w:rsidRDefault="00091189" w:rsidP="000911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11082B" w:rsidRPr="001545D9" w:rsidRDefault="0011082B" w:rsidP="001A655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1C1A" w:rsidRDefault="00BE1C1A" w:rsidP="0011082B">
      <w:pPr>
        <w:rPr>
          <w:rFonts w:ascii="Arial" w:hAnsi="Arial" w:cs="Arial"/>
          <w:bCs/>
        </w:rPr>
      </w:pPr>
    </w:p>
    <w:sectPr w:rsidR="00BE1C1A" w:rsidSect="0048046B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BFE"/>
    <w:multiLevelType w:val="hybridMultilevel"/>
    <w:tmpl w:val="8A94FACA"/>
    <w:lvl w:ilvl="0" w:tplc="EA265F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31EF"/>
    <w:multiLevelType w:val="hybridMultilevel"/>
    <w:tmpl w:val="925A1CD8"/>
    <w:lvl w:ilvl="0" w:tplc="02025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4603A"/>
    <w:multiLevelType w:val="hybridMultilevel"/>
    <w:tmpl w:val="F5EE6D96"/>
    <w:lvl w:ilvl="0" w:tplc="9CF29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42D97"/>
    <w:multiLevelType w:val="hybridMultilevel"/>
    <w:tmpl w:val="841E0834"/>
    <w:lvl w:ilvl="0" w:tplc="8662E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A774EB"/>
    <w:multiLevelType w:val="hybridMultilevel"/>
    <w:tmpl w:val="D90ADF8A"/>
    <w:lvl w:ilvl="0" w:tplc="446C5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4D4"/>
    <w:rsid w:val="00091189"/>
    <w:rsid w:val="000950BC"/>
    <w:rsid w:val="0011082B"/>
    <w:rsid w:val="001A6558"/>
    <w:rsid w:val="002C2354"/>
    <w:rsid w:val="0048046B"/>
    <w:rsid w:val="00555F90"/>
    <w:rsid w:val="00606628"/>
    <w:rsid w:val="00743841"/>
    <w:rsid w:val="007C28FF"/>
    <w:rsid w:val="007F3589"/>
    <w:rsid w:val="0081373C"/>
    <w:rsid w:val="00884185"/>
    <w:rsid w:val="008B72ED"/>
    <w:rsid w:val="0092356F"/>
    <w:rsid w:val="00BE1C1A"/>
    <w:rsid w:val="00C614D4"/>
    <w:rsid w:val="00E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2FB799"/>
  <w15:docId w15:val="{5B4F630F-7E47-43D4-A7B5-C31AB0AF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1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1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11082B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1082B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11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Juan Sebastian Pardo Pedraza</cp:lastModifiedBy>
  <cp:revision>7</cp:revision>
  <dcterms:created xsi:type="dcterms:W3CDTF">2017-03-02T15:33:00Z</dcterms:created>
  <dcterms:modified xsi:type="dcterms:W3CDTF">2020-02-24T14:40:00Z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{88DFEC1F-2911-4F99-860B-1ECC6292F326}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1582555219</vt:lpwstr>
  </property>
  <property fmtid="{D5CDD505-2E9C-101B-9397-08002B2CF9AE}" pid="5" name="DLPManualFileClassificationVersion">
    <vt:lpwstr>11.3.2.8</vt:lpwstr>
  </property>
</Properties>
</file>