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4AE" w14:textId="77777777" w:rsidR="00CB1360" w:rsidRPr="005A1522" w:rsidRDefault="00CB1360" w:rsidP="000E609A">
      <w:pPr>
        <w:jc w:val="center"/>
        <w:rPr>
          <w:rFonts w:ascii="Arial Narrow" w:hAnsi="Arial Narrow" w:cs="Arial"/>
          <w:sz w:val="22"/>
          <w:szCs w:val="22"/>
          <w:lang w:val="es-ES_tradnl"/>
        </w:rPr>
      </w:pPr>
    </w:p>
    <w:p w14:paraId="72A46C98" w14:textId="30B020A4" w:rsidR="005F0051" w:rsidRPr="009D008E" w:rsidRDefault="009E6DE5" w:rsidP="005A1522">
      <w:pPr>
        <w:jc w:val="center"/>
        <w:rPr>
          <w:rFonts w:ascii="Itau Display" w:hAnsi="Itau Display" w:cs="Itau Display"/>
          <w:b/>
          <w:sz w:val="22"/>
          <w:szCs w:val="22"/>
        </w:rPr>
      </w:pPr>
      <w:r w:rsidRPr="009D008E">
        <w:rPr>
          <w:rFonts w:ascii="Itau Display" w:hAnsi="Itau Display" w:cs="Itau Display"/>
          <w:b/>
          <w:sz w:val="22"/>
          <w:szCs w:val="22"/>
          <w:lang w:val="es-ES_tradnl"/>
        </w:rPr>
        <w:t xml:space="preserve">ANEXO </w:t>
      </w:r>
      <w:r w:rsidR="0082012B" w:rsidRPr="009D008E">
        <w:rPr>
          <w:rFonts w:ascii="Itau Display" w:hAnsi="Itau Display" w:cs="Itau Display"/>
          <w:b/>
          <w:sz w:val="22"/>
          <w:szCs w:val="22"/>
          <w:lang w:val="es-ES_tradnl"/>
        </w:rPr>
        <w:t>No.</w:t>
      </w:r>
      <w:r w:rsidR="00795233">
        <w:rPr>
          <w:rFonts w:ascii="Itau Display" w:hAnsi="Itau Display" w:cs="Itau Display"/>
          <w:b/>
          <w:sz w:val="22"/>
          <w:szCs w:val="22"/>
          <w:lang w:val="es-ES_tradnl"/>
        </w:rPr>
        <w:t xml:space="preserve"> </w:t>
      </w:r>
      <w:proofErr w:type="gramStart"/>
      <w:r w:rsidR="00692330">
        <w:rPr>
          <w:rFonts w:ascii="Itau Display" w:hAnsi="Itau Display" w:cs="Itau Display"/>
          <w:b/>
          <w:sz w:val="22"/>
          <w:szCs w:val="22"/>
          <w:lang w:val="es-ES_tradnl"/>
        </w:rPr>
        <w:t xml:space="preserve">5 </w:t>
      </w:r>
      <w:r w:rsidR="004D3B77" w:rsidRPr="009D008E">
        <w:rPr>
          <w:rFonts w:ascii="Itau Display" w:hAnsi="Itau Display" w:cs="Itau Display"/>
          <w:b/>
          <w:sz w:val="22"/>
          <w:szCs w:val="22"/>
          <w:lang w:val="es-ES_tradnl"/>
        </w:rPr>
        <w:t xml:space="preserve"> </w:t>
      </w:r>
      <w:r w:rsidR="009D008E" w:rsidRPr="009D008E">
        <w:rPr>
          <w:rFonts w:ascii="Itau Display" w:hAnsi="Itau Display" w:cs="Itau Display"/>
          <w:b/>
          <w:sz w:val="22"/>
          <w:szCs w:val="22"/>
          <w:lang w:val="es-ES_tradnl"/>
        </w:rPr>
        <w:t>GESTIÓN</w:t>
      </w:r>
      <w:proofErr w:type="gramEnd"/>
      <w:r w:rsidR="009D008E" w:rsidRPr="009D008E">
        <w:rPr>
          <w:rFonts w:ascii="Itau Display" w:hAnsi="Itau Display" w:cs="Itau Display"/>
          <w:b/>
          <w:sz w:val="22"/>
          <w:szCs w:val="22"/>
          <w:lang w:val="es-ES_tradnl"/>
        </w:rPr>
        <w:t xml:space="preserve"> DEL RIESGO DE CIBERSEGURIDAD</w:t>
      </w:r>
    </w:p>
    <w:p w14:paraId="5B394B89" w14:textId="77777777" w:rsidR="004D3B77" w:rsidRPr="009D008E" w:rsidRDefault="004D3B77" w:rsidP="005A1522">
      <w:pPr>
        <w:jc w:val="center"/>
        <w:rPr>
          <w:rFonts w:ascii="Itau Display" w:hAnsi="Itau Display" w:cs="Itau Display"/>
          <w:b/>
          <w:sz w:val="22"/>
          <w:szCs w:val="22"/>
        </w:rPr>
      </w:pPr>
    </w:p>
    <w:p w14:paraId="28E6EC6B" w14:textId="77777777" w:rsidR="005F0051" w:rsidRPr="009D008E" w:rsidRDefault="005F0051" w:rsidP="005F0051">
      <w:pPr>
        <w:jc w:val="both"/>
        <w:rPr>
          <w:rFonts w:ascii="Itau Display" w:hAnsi="Itau Display" w:cs="Itau Display"/>
          <w:sz w:val="22"/>
          <w:szCs w:val="22"/>
        </w:rPr>
      </w:pPr>
    </w:p>
    <w:p w14:paraId="3E089F9C" w14:textId="77777777" w:rsidR="005F0051" w:rsidRPr="009D008E" w:rsidRDefault="005F0051" w:rsidP="005F0051">
      <w:pPr>
        <w:jc w:val="both"/>
        <w:rPr>
          <w:rFonts w:ascii="Itau Display" w:hAnsi="Itau Display" w:cs="Itau Display"/>
          <w:sz w:val="22"/>
          <w:szCs w:val="22"/>
        </w:rPr>
      </w:pPr>
      <w:r w:rsidRPr="009D008E">
        <w:rPr>
          <w:rFonts w:ascii="Itau Display" w:hAnsi="Itau Display" w:cs="Itau Display"/>
          <w:sz w:val="22"/>
          <w:szCs w:val="22"/>
        </w:rPr>
        <w:t>Ciudad y fech</w:t>
      </w:r>
      <w:r w:rsidR="00FD4B9B" w:rsidRPr="009D008E">
        <w:rPr>
          <w:rFonts w:ascii="Itau Display" w:hAnsi="Itau Display" w:cs="Itau Display"/>
          <w:sz w:val="22"/>
          <w:szCs w:val="22"/>
        </w:rPr>
        <w:t>a</w:t>
      </w:r>
    </w:p>
    <w:p w14:paraId="6BDFFC3C" w14:textId="77777777" w:rsidR="006E5B35" w:rsidRPr="009D008E" w:rsidRDefault="005F0051" w:rsidP="005F0051">
      <w:pPr>
        <w:rPr>
          <w:rFonts w:ascii="Itau Display" w:hAnsi="Itau Display" w:cs="Itau Display"/>
          <w:sz w:val="22"/>
          <w:szCs w:val="22"/>
        </w:rPr>
      </w:pPr>
      <w:r w:rsidRPr="009D008E">
        <w:rPr>
          <w:rFonts w:ascii="Itau Display" w:hAnsi="Itau Display" w:cs="Itau Display"/>
          <w:sz w:val="22"/>
          <w:szCs w:val="22"/>
        </w:rPr>
        <w:br/>
      </w:r>
    </w:p>
    <w:p w14:paraId="0ADC7E77" w14:textId="5AD075E3" w:rsidR="00B80AFA" w:rsidRPr="009D008E" w:rsidRDefault="005F0051" w:rsidP="005F0051">
      <w:pPr>
        <w:rPr>
          <w:rFonts w:ascii="Itau Display" w:hAnsi="Itau Display" w:cs="Itau Display"/>
          <w:b/>
          <w:sz w:val="22"/>
          <w:szCs w:val="22"/>
        </w:rPr>
      </w:pPr>
      <w:r w:rsidRPr="009D008E">
        <w:rPr>
          <w:rFonts w:ascii="Itau Display" w:hAnsi="Itau Display" w:cs="Itau Display"/>
          <w:sz w:val="22"/>
          <w:szCs w:val="22"/>
        </w:rPr>
        <w:t xml:space="preserve">Señores: </w:t>
      </w:r>
      <w:r w:rsidRPr="009D008E">
        <w:rPr>
          <w:rFonts w:ascii="Itau Display" w:hAnsi="Itau Display" w:cs="Itau Display"/>
          <w:b/>
          <w:sz w:val="22"/>
          <w:szCs w:val="22"/>
        </w:rPr>
        <w:br/>
      </w:r>
      <w:r w:rsidR="006E5B35" w:rsidRPr="009D008E">
        <w:rPr>
          <w:rFonts w:ascii="Itau Display" w:hAnsi="Itau Display" w:cs="Itau Display"/>
          <w:b/>
          <w:sz w:val="22"/>
          <w:szCs w:val="22"/>
        </w:rPr>
        <w:t>ITA</w:t>
      </w:r>
      <w:r w:rsidR="00EF1E8D" w:rsidRPr="009D008E">
        <w:rPr>
          <w:rFonts w:ascii="Itau Display" w:hAnsi="Itau Display" w:cs="Itau Display"/>
          <w:b/>
          <w:sz w:val="22"/>
          <w:szCs w:val="22"/>
        </w:rPr>
        <w:t>Ú</w:t>
      </w:r>
      <w:r w:rsidR="005448DD" w:rsidRPr="009D008E">
        <w:rPr>
          <w:rFonts w:ascii="Itau Display" w:hAnsi="Itau Display" w:cs="Itau Display"/>
          <w:b/>
          <w:sz w:val="22"/>
          <w:szCs w:val="22"/>
        </w:rPr>
        <w:t xml:space="preserve"> </w:t>
      </w:r>
      <w:r w:rsidR="009E6DE5" w:rsidRPr="009D008E">
        <w:rPr>
          <w:rFonts w:ascii="Itau Display" w:hAnsi="Itau Display" w:cs="Itau Display"/>
          <w:b/>
          <w:sz w:val="22"/>
          <w:szCs w:val="22"/>
        </w:rPr>
        <w:t xml:space="preserve">COLOMBIA S.A. </w:t>
      </w:r>
    </w:p>
    <w:p w14:paraId="47EC47AA" w14:textId="2E0748E8" w:rsidR="00093672" w:rsidRPr="009D008E" w:rsidRDefault="006B5746" w:rsidP="005F0051">
      <w:pPr>
        <w:rPr>
          <w:rFonts w:ascii="Itau Display" w:hAnsi="Itau Display" w:cs="Itau Display"/>
          <w:sz w:val="22"/>
          <w:szCs w:val="22"/>
        </w:rPr>
      </w:pPr>
      <w:proofErr w:type="spellStart"/>
      <w:r w:rsidRPr="009D008E">
        <w:rPr>
          <w:rFonts w:ascii="Itau Display" w:hAnsi="Itau Display" w:cs="Itau Display"/>
          <w:sz w:val="22"/>
          <w:szCs w:val="22"/>
        </w:rPr>
        <w:t>Atn</w:t>
      </w:r>
      <w:proofErr w:type="spellEnd"/>
      <w:r w:rsidRPr="009D008E">
        <w:rPr>
          <w:rFonts w:ascii="Itau Display" w:hAnsi="Itau Display" w:cs="Itau Display"/>
          <w:sz w:val="22"/>
          <w:szCs w:val="22"/>
        </w:rPr>
        <w:t xml:space="preserve">: Sr. </w:t>
      </w:r>
      <w:r w:rsidR="00EF1E8D" w:rsidRPr="009D008E">
        <w:rPr>
          <w:rFonts w:ascii="Itau Display" w:hAnsi="Itau Display" w:cs="Itau Display"/>
          <w:sz w:val="22"/>
          <w:szCs w:val="22"/>
        </w:rPr>
        <w:t>Jorge Luis Max Palazuelos</w:t>
      </w:r>
      <w:r w:rsidRPr="009D008E">
        <w:rPr>
          <w:rFonts w:ascii="Itau Display" w:hAnsi="Itau Display" w:cs="Itau Display"/>
          <w:sz w:val="22"/>
          <w:szCs w:val="22"/>
        </w:rPr>
        <w:t xml:space="preserve"> </w:t>
      </w:r>
      <w:r w:rsidR="005F0051" w:rsidRPr="009D008E">
        <w:rPr>
          <w:rFonts w:ascii="Itau Display" w:hAnsi="Itau Display" w:cs="Itau Display"/>
          <w:sz w:val="22"/>
          <w:szCs w:val="22"/>
        </w:rPr>
        <w:t xml:space="preserve"> </w:t>
      </w:r>
    </w:p>
    <w:p w14:paraId="4E861395" w14:textId="77777777" w:rsidR="005F0051" w:rsidRPr="009D008E" w:rsidRDefault="00402864" w:rsidP="005F0051">
      <w:pPr>
        <w:rPr>
          <w:rFonts w:ascii="Itau Display" w:hAnsi="Itau Display" w:cs="Itau Display"/>
          <w:sz w:val="22"/>
          <w:szCs w:val="22"/>
        </w:rPr>
      </w:pPr>
      <w:r w:rsidRPr="009D008E">
        <w:rPr>
          <w:rFonts w:ascii="Itau Display" w:hAnsi="Itau Display" w:cs="Itau Display"/>
          <w:sz w:val="22"/>
          <w:szCs w:val="22"/>
        </w:rPr>
        <w:t>Representante Legal</w:t>
      </w:r>
      <w:r w:rsidR="005F0051" w:rsidRPr="009D008E">
        <w:rPr>
          <w:rFonts w:ascii="Itau Display" w:hAnsi="Itau Display" w:cs="Itau Display"/>
          <w:b/>
          <w:sz w:val="22"/>
          <w:szCs w:val="22"/>
        </w:rPr>
        <w:br/>
      </w:r>
      <w:r w:rsidR="005F0051" w:rsidRPr="009D008E">
        <w:rPr>
          <w:rFonts w:ascii="Itau Display" w:hAnsi="Itau Display" w:cs="Itau Display"/>
          <w:sz w:val="22"/>
          <w:szCs w:val="22"/>
        </w:rPr>
        <w:t>Ciudad</w:t>
      </w:r>
    </w:p>
    <w:p w14:paraId="08AA1845" w14:textId="77777777" w:rsidR="00FD4B9B" w:rsidRPr="009D008E" w:rsidRDefault="00FD4B9B" w:rsidP="005F0051">
      <w:pPr>
        <w:rPr>
          <w:rFonts w:ascii="Itau Display" w:hAnsi="Itau Display" w:cs="Itau Display"/>
          <w:b/>
          <w:sz w:val="22"/>
          <w:szCs w:val="22"/>
        </w:rPr>
      </w:pPr>
    </w:p>
    <w:p w14:paraId="0071BA14" w14:textId="14E8E7B5" w:rsidR="00FD4B9B" w:rsidRPr="009D008E" w:rsidRDefault="00FD4B9B" w:rsidP="00FD4B9B">
      <w:pPr>
        <w:ind w:left="1134" w:hanging="1134"/>
        <w:rPr>
          <w:rFonts w:ascii="Itau Display" w:hAnsi="Itau Display" w:cs="Itau Display"/>
          <w:sz w:val="22"/>
          <w:szCs w:val="22"/>
        </w:rPr>
      </w:pPr>
      <w:r w:rsidRPr="009D008E">
        <w:rPr>
          <w:rFonts w:ascii="Itau Display" w:hAnsi="Itau Display" w:cs="Itau Display"/>
          <w:b/>
          <w:sz w:val="22"/>
          <w:szCs w:val="22"/>
        </w:rPr>
        <w:t xml:space="preserve">Referencia: </w:t>
      </w:r>
      <w:r w:rsidRPr="009D008E">
        <w:rPr>
          <w:rFonts w:ascii="Itau Display" w:hAnsi="Itau Display" w:cs="Itau Display"/>
          <w:sz w:val="22"/>
          <w:szCs w:val="22"/>
        </w:rPr>
        <w:t>Invitación Pública No. 001-20</w:t>
      </w:r>
      <w:r w:rsidR="006B5746" w:rsidRPr="009D008E">
        <w:rPr>
          <w:rFonts w:ascii="Itau Display" w:hAnsi="Itau Display" w:cs="Itau Display"/>
          <w:sz w:val="22"/>
          <w:szCs w:val="22"/>
        </w:rPr>
        <w:t>2</w:t>
      </w:r>
      <w:r w:rsidR="001E051D">
        <w:rPr>
          <w:rFonts w:ascii="Itau Display" w:hAnsi="Itau Display" w:cs="Itau Display"/>
          <w:sz w:val="22"/>
          <w:szCs w:val="22"/>
        </w:rPr>
        <w:t>5</w:t>
      </w:r>
      <w:r w:rsidRPr="009D008E">
        <w:rPr>
          <w:rFonts w:ascii="Itau Display" w:hAnsi="Itau Display" w:cs="Itau Display"/>
          <w:sz w:val="22"/>
          <w:szCs w:val="22"/>
        </w:rPr>
        <w:t xml:space="preserve"> / (NOMBRE DE LA ASEGURADORA PROPONENTE)</w:t>
      </w:r>
    </w:p>
    <w:p w14:paraId="25FC4EC9" w14:textId="77777777" w:rsidR="005F0051" w:rsidRPr="009D008E" w:rsidRDefault="005F0051" w:rsidP="005F0051">
      <w:pPr>
        <w:jc w:val="both"/>
        <w:rPr>
          <w:rFonts w:ascii="Itau Display" w:hAnsi="Itau Display" w:cs="Itau Display"/>
          <w:sz w:val="22"/>
          <w:szCs w:val="22"/>
        </w:rPr>
      </w:pPr>
    </w:p>
    <w:p w14:paraId="5B672D5E" w14:textId="77777777" w:rsidR="005F0051" w:rsidRPr="009D008E" w:rsidRDefault="005F0051" w:rsidP="00093672">
      <w:pPr>
        <w:ind w:left="708" w:hanging="708"/>
        <w:jc w:val="both"/>
        <w:rPr>
          <w:rFonts w:ascii="Itau Display" w:hAnsi="Itau Display" w:cs="Itau Display"/>
          <w:sz w:val="22"/>
          <w:szCs w:val="22"/>
        </w:rPr>
      </w:pPr>
    </w:p>
    <w:p w14:paraId="011B896B" w14:textId="38D86E5E" w:rsidR="006E5B35" w:rsidRPr="009D008E" w:rsidRDefault="005F0051" w:rsidP="001E35BA">
      <w:pPr>
        <w:spacing w:line="276" w:lineRule="auto"/>
        <w:jc w:val="both"/>
        <w:rPr>
          <w:rFonts w:ascii="Itau Display" w:hAnsi="Itau Display" w:cs="Itau Display"/>
          <w:sz w:val="22"/>
          <w:szCs w:val="22"/>
        </w:rPr>
      </w:pPr>
      <w:r w:rsidRPr="009D008E">
        <w:rPr>
          <w:rFonts w:ascii="Itau Display" w:hAnsi="Itau Display" w:cs="Itau Display"/>
          <w:sz w:val="22"/>
          <w:szCs w:val="22"/>
        </w:rPr>
        <w:t>El suscrito (</w:t>
      </w:r>
      <w:r w:rsidRPr="009D008E">
        <w:rPr>
          <w:rFonts w:ascii="Itau Display" w:hAnsi="Itau Display" w:cs="Itau Display"/>
          <w:sz w:val="22"/>
          <w:szCs w:val="22"/>
          <w:u w:val="single"/>
        </w:rPr>
        <w:t xml:space="preserve">NOMBRE COMPLETO DEL REPRESENTANTE LEGAL QUE FIRMARA </w:t>
      </w:r>
      <w:r w:rsidR="00626D04" w:rsidRPr="009D008E">
        <w:rPr>
          <w:rFonts w:ascii="Itau Display" w:hAnsi="Itau Display" w:cs="Itau Display"/>
          <w:sz w:val="22"/>
          <w:szCs w:val="22"/>
          <w:u w:val="single"/>
        </w:rPr>
        <w:t>el</w:t>
      </w:r>
      <w:r w:rsidRPr="009D008E">
        <w:rPr>
          <w:rFonts w:ascii="Itau Display" w:hAnsi="Itau Display" w:cs="Itau Display"/>
          <w:sz w:val="22"/>
          <w:szCs w:val="22"/>
          <w:u w:val="single"/>
        </w:rPr>
        <w:t xml:space="preserve"> </w:t>
      </w:r>
      <w:r w:rsidR="005371FF" w:rsidRPr="009D008E">
        <w:rPr>
          <w:rFonts w:ascii="Itau Display" w:hAnsi="Itau Display" w:cs="Itau Display"/>
          <w:sz w:val="22"/>
          <w:szCs w:val="22"/>
          <w:u w:val="single"/>
        </w:rPr>
        <w:t>Acuerdo de Confidencialidad y la Oferta Económica</w:t>
      </w:r>
      <w:r w:rsidRPr="009D008E">
        <w:rPr>
          <w:rFonts w:ascii="Itau Display" w:hAnsi="Itau Display" w:cs="Itau Display"/>
          <w:sz w:val="22"/>
          <w:szCs w:val="22"/>
        </w:rPr>
        <w:t>), identificado con (DOCUMENTO DE IDENTIFICA</w:t>
      </w:r>
      <w:r w:rsidR="000503E9" w:rsidRPr="009D008E">
        <w:rPr>
          <w:rFonts w:ascii="Itau Display" w:hAnsi="Itau Display" w:cs="Itau Display"/>
          <w:sz w:val="22"/>
          <w:szCs w:val="22"/>
        </w:rPr>
        <w:t>CIÓN</w:t>
      </w:r>
      <w:r w:rsidRPr="009D008E">
        <w:rPr>
          <w:rFonts w:ascii="Itau Display" w:hAnsi="Itau Display" w:cs="Itau Display"/>
          <w:sz w:val="22"/>
          <w:szCs w:val="22"/>
        </w:rPr>
        <w:t xml:space="preserve"> Y NUMERO), en mi condición de </w:t>
      </w:r>
      <w:r w:rsidRPr="009D008E">
        <w:rPr>
          <w:rFonts w:ascii="Itau Display" w:hAnsi="Itau Display" w:cs="Itau Display"/>
          <w:sz w:val="22"/>
          <w:szCs w:val="22"/>
          <w:u w:val="single"/>
        </w:rPr>
        <w:t>(CARGO</w:t>
      </w:r>
      <w:r w:rsidRPr="009D008E">
        <w:rPr>
          <w:rFonts w:ascii="Itau Display" w:hAnsi="Itau Display" w:cs="Itau Display"/>
          <w:sz w:val="22"/>
          <w:szCs w:val="22"/>
        </w:rPr>
        <w:t xml:space="preserve">) </w:t>
      </w:r>
      <w:r w:rsidR="000627AE" w:rsidRPr="009D008E">
        <w:rPr>
          <w:rFonts w:ascii="Itau Display" w:hAnsi="Itau Display" w:cs="Itau Display"/>
          <w:sz w:val="22"/>
          <w:szCs w:val="22"/>
        </w:rPr>
        <w:t xml:space="preserve">y como tal </w:t>
      </w:r>
      <w:r w:rsidRPr="009D008E">
        <w:rPr>
          <w:rFonts w:ascii="Itau Display" w:hAnsi="Itau Display" w:cs="Itau Display"/>
          <w:sz w:val="22"/>
          <w:szCs w:val="22"/>
        </w:rPr>
        <w:t xml:space="preserve">Representante Legal de </w:t>
      </w:r>
      <w:r w:rsidRPr="009D008E">
        <w:rPr>
          <w:rFonts w:ascii="Itau Display" w:hAnsi="Itau Display" w:cs="Itau Display"/>
          <w:sz w:val="22"/>
          <w:szCs w:val="22"/>
          <w:u w:val="single"/>
        </w:rPr>
        <w:t>(NOMBRE COMPLETO DEL OFERENTE</w:t>
      </w:r>
      <w:r w:rsidRPr="009D008E">
        <w:rPr>
          <w:rFonts w:ascii="Itau Display" w:hAnsi="Itau Display" w:cs="Itau Display"/>
          <w:sz w:val="22"/>
          <w:szCs w:val="22"/>
        </w:rPr>
        <w:t xml:space="preserve">), en adelante </w:t>
      </w:r>
      <w:r w:rsidR="000503E9" w:rsidRPr="009D008E">
        <w:rPr>
          <w:rFonts w:ascii="Itau Display" w:hAnsi="Itau Display" w:cs="Itau Display"/>
          <w:sz w:val="22"/>
          <w:szCs w:val="22"/>
        </w:rPr>
        <w:t>la Aseguradora</w:t>
      </w:r>
      <w:r w:rsidRPr="009D008E">
        <w:rPr>
          <w:rFonts w:ascii="Itau Display" w:hAnsi="Itau Display" w:cs="Itau Display"/>
          <w:sz w:val="22"/>
          <w:szCs w:val="22"/>
        </w:rPr>
        <w:t xml:space="preserve">, </w:t>
      </w:r>
      <w:r w:rsidR="009D008E" w:rsidRPr="009D008E">
        <w:rPr>
          <w:rFonts w:ascii="Itau Display" w:hAnsi="Itau Display" w:cs="Itau Display"/>
          <w:sz w:val="22"/>
          <w:szCs w:val="22"/>
        </w:rPr>
        <w:t>d</w:t>
      </w:r>
      <w:r w:rsidR="006E5B35" w:rsidRPr="009D008E">
        <w:rPr>
          <w:rFonts w:ascii="Itau Display" w:hAnsi="Itau Display" w:cs="Itau Display"/>
          <w:sz w:val="22"/>
          <w:szCs w:val="22"/>
        </w:rPr>
        <w:t>eclaro que acepto la totalidad del Pliego de Condiciones que me fue entregado y que se encuentra publicado en la página web del Banco</w:t>
      </w:r>
      <w:r w:rsidR="000503E9" w:rsidRPr="009D008E">
        <w:rPr>
          <w:rFonts w:ascii="Itau Display" w:hAnsi="Itau Display" w:cs="Itau Display"/>
          <w:sz w:val="22"/>
          <w:szCs w:val="22"/>
        </w:rPr>
        <w:t>,</w:t>
      </w:r>
      <w:r w:rsidR="006E5B35" w:rsidRPr="009D008E">
        <w:rPr>
          <w:rFonts w:ascii="Itau Display" w:hAnsi="Itau Display" w:cs="Itau Display"/>
          <w:sz w:val="22"/>
          <w:szCs w:val="22"/>
        </w:rPr>
        <w:t xml:space="preserve"> </w:t>
      </w:r>
      <w:r w:rsidR="007A53C1">
        <w:rPr>
          <w:rFonts w:ascii="Itau Display" w:hAnsi="Itau Display" w:cs="Itau Display"/>
          <w:sz w:val="22"/>
          <w:szCs w:val="22"/>
        </w:rPr>
        <w:t>de igual forma</w:t>
      </w:r>
      <w:r w:rsidR="0092326E">
        <w:rPr>
          <w:rFonts w:ascii="Itau Display" w:hAnsi="Itau Display" w:cs="Itau Display"/>
          <w:sz w:val="22"/>
          <w:szCs w:val="22"/>
        </w:rPr>
        <w:t>,</w:t>
      </w:r>
      <w:r w:rsidR="006E5B35" w:rsidRPr="009D008E">
        <w:rPr>
          <w:rFonts w:ascii="Itau Display" w:hAnsi="Itau Display" w:cs="Itau Display"/>
          <w:sz w:val="22"/>
          <w:szCs w:val="22"/>
        </w:rPr>
        <w:t xml:space="preserve"> comprometo a mi representada con el cumplimiento de todos los requisitos contractuales </w:t>
      </w:r>
      <w:r w:rsidR="000503E9" w:rsidRPr="009D008E">
        <w:rPr>
          <w:rFonts w:ascii="Itau Display" w:hAnsi="Itau Display" w:cs="Itau Display"/>
          <w:sz w:val="22"/>
          <w:szCs w:val="22"/>
        </w:rPr>
        <w:t xml:space="preserve">mínimos </w:t>
      </w:r>
      <w:r w:rsidR="006E5B35" w:rsidRPr="009D008E">
        <w:rPr>
          <w:rFonts w:ascii="Itau Display" w:hAnsi="Itau Display" w:cs="Itau Display"/>
          <w:sz w:val="22"/>
          <w:szCs w:val="22"/>
        </w:rPr>
        <w:t xml:space="preserve">establecidos en </w:t>
      </w:r>
      <w:r w:rsidR="000503E9" w:rsidRPr="009D008E">
        <w:rPr>
          <w:rFonts w:ascii="Itau Display" w:hAnsi="Itau Display" w:cs="Itau Display"/>
          <w:sz w:val="22"/>
          <w:szCs w:val="22"/>
        </w:rPr>
        <w:t>é</w:t>
      </w:r>
      <w:r w:rsidR="006E5B35" w:rsidRPr="009D008E">
        <w:rPr>
          <w:rFonts w:ascii="Itau Display" w:hAnsi="Itau Display" w:cs="Itau Display"/>
          <w:sz w:val="22"/>
          <w:szCs w:val="22"/>
        </w:rPr>
        <w:t>l</w:t>
      </w:r>
      <w:r w:rsidR="000503E9" w:rsidRPr="009D008E">
        <w:rPr>
          <w:rFonts w:ascii="Itau Display" w:hAnsi="Itau Display" w:cs="Itau Display"/>
          <w:sz w:val="22"/>
          <w:szCs w:val="22"/>
        </w:rPr>
        <w:t xml:space="preserve">, así como con las condiciones </w:t>
      </w:r>
      <w:r w:rsidR="000627AE" w:rsidRPr="009D008E">
        <w:rPr>
          <w:rFonts w:ascii="Itau Display" w:hAnsi="Itau Display" w:cs="Itau Display"/>
          <w:sz w:val="22"/>
          <w:szCs w:val="22"/>
        </w:rPr>
        <w:t xml:space="preserve">contractuales </w:t>
      </w:r>
      <w:r w:rsidR="000503E9" w:rsidRPr="009D008E">
        <w:rPr>
          <w:rFonts w:ascii="Itau Display" w:hAnsi="Itau Display" w:cs="Itau Display"/>
          <w:sz w:val="22"/>
          <w:szCs w:val="22"/>
        </w:rPr>
        <w:t xml:space="preserve">adicionales que sean aceptadas por </w:t>
      </w:r>
      <w:r w:rsidR="000627AE" w:rsidRPr="009D008E">
        <w:rPr>
          <w:rFonts w:ascii="Itau Display" w:hAnsi="Itau Display" w:cs="Itau Display"/>
          <w:sz w:val="22"/>
          <w:szCs w:val="22"/>
        </w:rPr>
        <w:t>el Banco</w:t>
      </w:r>
      <w:r w:rsidR="000503E9" w:rsidRPr="009D008E">
        <w:rPr>
          <w:rFonts w:ascii="Itau Display" w:hAnsi="Itau Display" w:cs="Itau Display"/>
          <w:sz w:val="22"/>
          <w:szCs w:val="22"/>
        </w:rPr>
        <w:t>.</w:t>
      </w:r>
      <w:r w:rsidR="000627AE" w:rsidRPr="009D008E">
        <w:rPr>
          <w:rFonts w:ascii="Itau Display" w:hAnsi="Itau Display" w:cs="Itau Display"/>
          <w:sz w:val="22"/>
          <w:szCs w:val="22"/>
        </w:rPr>
        <w:t xml:space="preserve"> </w:t>
      </w:r>
      <w:r w:rsidR="006E5B35" w:rsidRPr="009D008E">
        <w:rPr>
          <w:rFonts w:ascii="Itau Display" w:hAnsi="Itau Display" w:cs="Itau Display"/>
          <w:sz w:val="22"/>
          <w:szCs w:val="22"/>
        </w:rPr>
        <w:t xml:space="preserve">Lo anterior teniendo en cuenta que de conformidad con el artículo 2.36.2.2.9. del Decreto 2555 de 2010, el Pliego de Condiciones es una oferta de contrato y la presentación de la </w:t>
      </w:r>
      <w:r w:rsidR="000503E9" w:rsidRPr="009D008E">
        <w:rPr>
          <w:rFonts w:ascii="Itau Display" w:hAnsi="Itau Display" w:cs="Itau Display"/>
          <w:sz w:val="22"/>
          <w:szCs w:val="22"/>
        </w:rPr>
        <w:t>P</w:t>
      </w:r>
      <w:r w:rsidR="006E5B35" w:rsidRPr="009D008E">
        <w:rPr>
          <w:rFonts w:ascii="Itau Display" w:hAnsi="Itau Display" w:cs="Itau Display"/>
          <w:sz w:val="22"/>
          <w:szCs w:val="22"/>
        </w:rPr>
        <w:t>ostura implica su celebración</w:t>
      </w:r>
      <w:r w:rsidR="000503E9" w:rsidRPr="009D008E">
        <w:rPr>
          <w:rFonts w:ascii="Itau Display" w:hAnsi="Itau Display" w:cs="Itau Display"/>
          <w:sz w:val="22"/>
          <w:szCs w:val="22"/>
        </w:rPr>
        <w:t>, condicionado a que no haya una mejor oferta económica.</w:t>
      </w:r>
    </w:p>
    <w:p w14:paraId="18737284" w14:textId="77777777" w:rsidR="00E6119D" w:rsidRPr="009D008E" w:rsidRDefault="00E6119D" w:rsidP="001E35BA">
      <w:pPr>
        <w:spacing w:line="276" w:lineRule="auto"/>
        <w:jc w:val="both"/>
        <w:rPr>
          <w:rFonts w:ascii="Itau Display" w:hAnsi="Itau Display" w:cs="Itau Display"/>
          <w:sz w:val="22"/>
          <w:szCs w:val="22"/>
        </w:rPr>
      </w:pPr>
    </w:p>
    <w:p w14:paraId="4FFA4FDB" w14:textId="43C31E42" w:rsidR="005F0051" w:rsidRPr="009D008E" w:rsidRDefault="005F0051" w:rsidP="001E35BA">
      <w:pPr>
        <w:spacing w:line="276" w:lineRule="auto"/>
        <w:jc w:val="both"/>
        <w:rPr>
          <w:rFonts w:ascii="Itau Display" w:hAnsi="Itau Display" w:cs="Itau Display"/>
          <w:sz w:val="22"/>
          <w:szCs w:val="22"/>
        </w:rPr>
      </w:pPr>
      <w:r w:rsidRPr="009D008E">
        <w:rPr>
          <w:rFonts w:ascii="Itau Display" w:hAnsi="Itau Display" w:cs="Itau Display"/>
          <w:sz w:val="22"/>
          <w:szCs w:val="22"/>
        </w:rPr>
        <w:t xml:space="preserve">Declaro bajo la gravedad de juramento </w:t>
      </w:r>
      <w:r w:rsidR="000503E9" w:rsidRPr="009D008E">
        <w:rPr>
          <w:rFonts w:ascii="Itau Display" w:hAnsi="Itau Display" w:cs="Itau Display"/>
          <w:sz w:val="22"/>
          <w:szCs w:val="22"/>
        </w:rPr>
        <w:t>que,</w:t>
      </w:r>
      <w:r w:rsidRPr="009D008E">
        <w:rPr>
          <w:rFonts w:ascii="Itau Display" w:hAnsi="Itau Display" w:cs="Itau Display"/>
          <w:sz w:val="22"/>
          <w:szCs w:val="22"/>
        </w:rPr>
        <w:t xml:space="preserve"> en caso de ser aceptada la Oferta, </w:t>
      </w:r>
      <w:r w:rsidR="000503E9" w:rsidRPr="009D008E">
        <w:rPr>
          <w:rFonts w:ascii="Itau Display" w:hAnsi="Itau Display" w:cs="Itau Display"/>
          <w:sz w:val="22"/>
          <w:szCs w:val="22"/>
        </w:rPr>
        <w:t xml:space="preserve">la Aseguradora </w:t>
      </w:r>
      <w:r w:rsidRPr="009D008E">
        <w:rPr>
          <w:rFonts w:ascii="Itau Display" w:hAnsi="Itau Display" w:cs="Itau Display"/>
          <w:sz w:val="22"/>
          <w:szCs w:val="22"/>
        </w:rPr>
        <w:t xml:space="preserve">se compromete a </w:t>
      </w:r>
      <w:r w:rsidR="009D008E" w:rsidRPr="009D008E">
        <w:rPr>
          <w:rFonts w:ascii="Itau Display" w:hAnsi="Itau Display" w:cs="Itau Display"/>
          <w:sz w:val="22"/>
          <w:szCs w:val="22"/>
        </w:rPr>
        <w:t>cumplir con siguientes obligaciones:</w:t>
      </w:r>
    </w:p>
    <w:p w14:paraId="4C860E3A" w14:textId="77777777" w:rsidR="009D008E" w:rsidRPr="009D008E" w:rsidRDefault="009D008E" w:rsidP="001E35BA">
      <w:pPr>
        <w:spacing w:line="276" w:lineRule="auto"/>
        <w:jc w:val="both"/>
        <w:rPr>
          <w:rFonts w:ascii="Itau Display" w:hAnsi="Itau Display" w:cs="Itau Display"/>
          <w:sz w:val="22"/>
          <w:szCs w:val="22"/>
        </w:rPr>
      </w:pPr>
    </w:p>
    <w:p w14:paraId="019F74CF" w14:textId="77777777" w:rsidR="009D008E" w:rsidRPr="009D008E" w:rsidRDefault="009D008E" w:rsidP="001E35BA">
      <w:pPr>
        <w:pStyle w:val="Prrafodelista"/>
        <w:spacing w:line="276" w:lineRule="auto"/>
        <w:ind w:left="265" w:right="179"/>
        <w:jc w:val="both"/>
        <w:rPr>
          <w:rFonts w:ascii="Itau Display" w:hAnsi="Itau Display" w:cs="Itau Display"/>
          <w:sz w:val="22"/>
          <w:szCs w:val="22"/>
        </w:rPr>
      </w:pPr>
    </w:p>
    <w:p w14:paraId="5D50C778" w14:textId="5D9BAFAF" w:rsidR="009D008E" w:rsidRPr="009D008E" w:rsidRDefault="009D008E" w:rsidP="001E35BA">
      <w:pPr>
        <w:pStyle w:val="Prrafodelista"/>
        <w:widowControl w:val="0"/>
        <w:numPr>
          <w:ilvl w:val="0"/>
          <w:numId w:val="47"/>
        </w:numPr>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Garantizar que ha implementado políticas y procedimientos para gestionar los riesgos y amenazas de seguridad de la información y ciberseguridad inherentes al servicio objeto de su</w:t>
      </w:r>
      <w:r w:rsidRPr="009D008E">
        <w:rPr>
          <w:rFonts w:ascii="Itau Display" w:hAnsi="Itau Display" w:cs="Itau Display"/>
          <w:spacing w:val="40"/>
          <w:sz w:val="22"/>
          <w:szCs w:val="22"/>
        </w:rPr>
        <w:t xml:space="preserve"> </w:t>
      </w:r>
      <w:r w:rsidRPr="009D008E">
        <w:rPr>
          <w:rFonts w:ascii="Itau Display" w:hAnsi="Itau Display" w:cs="Itau Display"/>
          <w:sz w:val="22"/>
          <w:szCs w:val="22"/>
        </w:rPr>
        <w:t>negocio, incluyendo la adopción de estándares internacionalmente aceptados de conformidad con sus líneas de negocio y que estos serán aplicados a los servicios que prestará al Banco, de modo que se extiendan a la protección de la información que recibirá de este en desarrollo del contrato de seguro, en la misma forma en la cual se aplican a la información propia del Banco y de sus clientes.</w:t>
      </w:r>
    </w:p>
    <w:p w14:paraId="7F012F1E" w14:textId="77777777" w:rsidR="009D008E" w:rsidRPr="009D008E" w:rsidRDefault="009D008E" w:rsidP="001E35BA">
      <w:pPr>
        <w:pStyle w:val="Prrafodelista"/>
        <w:tabs>
          <w:tab w:val="left" w:pos="548"/>
          <w:tab w:val="left" w:pos="550"/>
        </w:tabs>
        <w:spacing w:line="276" w:lineRule="auto"/>
        <w:ind w:left="1080" w:right="151"/>
        <w:jc w:val="both"/>
        <w:rPr>
          <w:rFonts w:ascii="Itau Display" w:hAnsi="Itau Display" w:cs="Itau Display"/>
          <w:sz w:val="22"/>
          <w:szCs w:val="22"/>
        </w:rPr>
      </w:pPr>
    </w:p>
    <w:p w14:paraId="6B79861C" w14:textId="77777777" w:rsidR="009D008E" w:rsidRPr="009D008E" w:rsidRDefault="009D008E" w:rsidP="001E35BA">
      <w:pPr>
        <w:pStyle w:val="Prrafodelista"/>
        <w:widowControl w:val="0"/>
        <w:numPr>
          <w:ilvl w:val="0"/>
          <w:numId w:val="47"/>
        </w:numPr>
        <w:autoSpaceDE w:val="0"/>
        <w:autoSpaceDN w:val="0"/>
        <w:spacing w:line="276" w:lineRule="auto"/>
        <w:jc w:val="both"/>
        <w:rPr>
          <w:rFonts w:ascii="Itau Display" w:hAnsi="Itau Display" w:cs="Itau Display"/>
          <w:sz w:val="22"/>
          <w:szCs w:val="22"/>
        </w:rPr>
      </w:pPr>
      <w:r w:rsidRPr="009D008E">
        <w:rPr>
          <w:rFonts w:ascii="Itau Display" w:hAnsi="Itau Display" w:cs="Itau Display"/>
          <w:sz w:val="22"/>
          <w:szCs w:val="22"/>
        </w:rPr>
        <w:lastRenderedPageBreak/>
        <w:t xml:space="preserve">Garantizar que  sus políticas y procedimientos en materia de seguridad de la información y Ciberseguridad,  incluyen la prevención, protección y detección, respuesta a Incidentes, recuperación de información y servicio y aprendizaje y que cuenta con </w:t>
      </w:r>
      <w:r w:rsidRPr="009D008E">
        <w:rPr>
          <w:rFonts w:ascii="Itau Display" w:eastAsia="Play" w:hAnsi="Itau Display" w:cs="Itau Display"/>
          <w:sz w:val="22"/>
          <w:szCs w:val="22"/>
        </w:rPr>
        <w:t>normas y procedimientos de seguridad informática como mínimo referidos a: accesos restringidos a los sistemas mediante la utilización de usuarios personalizados</w:t>
      </w:r>
      <w:r w:rsidRPr="009D008E">
        <w:rPr>
          <w:rFonts w:ascii="Itau Display" w:hAnsi="Itau Display" w:cs="Itau Display"/>
          <w:spacing w:val="-13"/>
          <w:sz w:val="22"/>
          <w:szCs w:val="22"/>
        </w:rPr>
        <w:t xml:space="preserve"> </w:t>
      </w:r>
      <w:r w:rsidRPr="009D008E">
        <w:rPr>
          <w:rFonts w:ascii="Itau Display" w:hAnsi="Itau Display" w:cs="Itau Display"/>
          <w:sz w:val="22"/>
          <w:szCs w:val="22"/>
        </w:rPr>
        <w:t>y</w:t>
      </w:r>
      <w:r w:rsidRPr="009D008E">
        <w:rPr>
          <w:rFonts w:ascii="Itau Display" w:hAnsi="Itau Display" w:cs="Itau Display"/>
          <w:spacing w:val="-11"/>
          <w:sz w:val="22"/>
          <w:szCs w:val="22"/>
        </w:rPr>
        <w:t xml:space="preserve"> </w:t>
      </w:r>
      <w:r w:rsidRPr="009D008E">
        <w:rPr>
          <w:rFonts w:ascii="Itau Display" w:hAnsi="Itau Display" w:cs="Itau Display"/>
          <w:sz w:val="22"/>
          <w:szCs w:val="22"/>
        </w:rPr>
        <w:t>contraseña;</w:t>
      </w:r>
      <w:r w:rsidRPr="009D008E">
        <w:rPr>
          <w:rFonts w:ascii="Itau Display" w:hAnsi="Itau Display" w:cs="Itau Display"/>
          <w:spacing w:val="-8"/>
          <w:sz w:val="22"/>
          <w:szCs w:val="22"/>
        </w:rPr>
        <w:t xml:space="preserve"> </w:t>
      </w:r>
      <w:r w:rsidRPr="009D008E">
        <w:rPr>
          <w:rFonts w:ascii="Itau Display" w:hAnsi="Itau Display" w:cs="Itau Display"/>
          <w:sz w:val="22"/>
          <w:szCs w:val="22"/>
        </w:rPr>
        <w:t>políticas</w:t>
      </w:r>
      <w:r w:rsidRPr="009D008E">
        <w:rPr>
          <w:rFonts w:ascii="Itau Display" w:hAnsi="Itau Display" w:cs="Itau Display"/>
          <w:spacing w:val="-11"/>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13"/>
          <w:sz w:val="22"/>
          <w:szCs w:val="22"/>
        </w:rPr>
        <w:t xml:space="preserve"> </w:t>
      </w:r>
      <w:r w:rsidRPr="009D008E">
        <w:rPr>
          <w:rFonts w:ascii="Itau Display" w:hAnsi="Itau Display" w:cs="Itau Display"/>
          <w:sz w:val="22"/>
          <w:szCs w:val="22"/>
        </w:rPr>
        <w:t>conformación</w:t>
      </w:r>
      <w:r w:rsidRPr="009D008E">
        <w:rPr>
          <w:rFonts w:ascii="Itau Display" w:hAnsi="Itau Display" w:cs="Itau Display"/>
          <w:spacing w:val="-15"/>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13"/>
          <w:sz w:val="22"/>
          <w:szCs w:val="22"/>
        </w:rPr>
        <w:t xml:space="preserve"> </w:t>
      </w:r>
      <w:r w:rsidRPr="009D008E">
        <w:rPr>
          <w:rFonts w:ascii="Itau Display" w:hAnsi="Itau Display" w:cs="Itau Display"/>
          <w:sz w:val="22"/>
          <w:szCs w:val="22"/>
        </w:rPr>
        <w:t>contraseñas</w:t>
      </w:r>
      <w:r w:rsidRPr="009D008E">
        <w:rPr>
          <w:rFonts w:ascii="Itau Display" w:hAnsi="Itau Display" w:cs="Itau Display"/>
          <w:spacing w:val="-7"/>
          <w:sz w:val="22"/>
          <w:szCs w:val="22"/>
        </w:rPr>
        <w:t xml:space="preserve"> </w:t>
      </w:r>
      <w:r w:rsidRPr="009D008E">
        <w:rPr>
          <w:rFonts w:ascii="Itau Display" w:hAnsi="Itau Display" w:cs="Itau Display"/>
          <w:sz w:val="22"/>
          <w:szCs w:val="22"/>
        </w:rPr>
        <w:t>y</w:t>
      </w:r>
      <w:r w:rsidRPr="009D008E">
        <w:rPr>
          <w:rFonts w:ascii="Itau Display" w:hAnsi="Itau Display" w:cs="Itau Display"/>
          <w:spacing w:val="-9"/>
          <w:sz w:val="22"/>
          <w:szCs w:val="22"/>
        </w:rPr>
        <w:t xml:space="preserve"> </w:t>
      </w:r>
      <w:r w:rsidRPr="009D008E">
        <w:rPr>
          <w:rFonts w:ascii="Itau Display" w:hAnsi="Itau Display" w:cs="Itau Display"/>
          <w:sz w:val="22"/>
          <w:szCs w:val="22"/>
        </w:rPr>
        <w:t>cambio de</w:t>
      </w:r>
      <w:r w:rsidRPr="009D008E">
        <w:rPr>
          <w:rFonts w:ascii="Itau Display" w:hAnsi="Itau Display" w:cs="Itau Display"/>
          <w:spacing w:val="37"/>
          <w:sz w:val="22"/>
          <w:szCs w:val="22"/>
        </w:rPr>
        <w:t xml:space="preserve"> </w:t>
      </w:r>
      <w:r w:rsidRPr="009D008E">
        <w:rPr>
          <w:rFonts w:ascii="Itau Display" w:hAnsi="Itau Display" w:cs="Itau Display"/>
          <w:sz w:val="22"/>
          <w:szCs w:val="22"/>
        </w:rPr>
        <w:t>las</w:t>
      </w:r>
      <w:r w:rsidRPr="009D008E">
        <w:rPr>
          <w:rFonts w:ascii="Itau Display" w:hAnsi="Itau Display" w:cs="Itau Display"/>
          <w:spacing w:val="36"/>
          <w:sz w:val="22"/>
          <w:szCs w:val="22"/>
        </w:rPr>
        <w:t xml:space="preserve"> </w:t>
      </w:r>
      <w:r w:rsidRPr="009D008E">
        <w:rPr>
          <w:rFonts w:ascii="Itau Display" w:hAnsi="Itau Display" w:cs="Itau Display"/>
          <w:sz w:val="22"/>
          <w:szCs w:val="22"/>
        </w:rPr>
        <w:t>mismas;</w:t>
      </w:r>
      <w:r w:rsidRPr="009D008E">
        <w:rPr>
          <w:rFonts w:ascii="Itau Display" w:hAnsi="Itau Display" w:cs="Itau Display"/>
          <w:spacing w:val="39"/>
          <w:sz w:val="22"/>
          <w:szCs w:val="22"/>
        </w:rPr>
        <w:t xml:space="preserve"> </w:t>
      </w:r>
      <w:r w:rsidRPr="009D008E">
        <w:rPr>
          <w:rFonts w:ascii="Itau Display" w:hAnsi="Itau Display" w:cs="Itau Display"/>
          <w:sz w:val="22"/>
          <w:szCs w:val="22"/>
        </w:rPr>
        <w:t>Software</w:t>
      </w:r>
      <w:r w:rsidRPr="009D008E">
        <w:rPr>
          <w:rFonts w:ascii="Itau Display" w:hAnsi="Itau Display" w:cs="Itau Display"/>
          <w:spacing w:val="37"/>
          <w:sz w:val="22"/>
          <w:szCs w:val="22"/>
        </w:rPr>
        <w:t xml:space="preserve"> </w:t>
      </w:r>
      <w:r w:rsidRPr="009D008E">
        <w:rPr>
          <w:rFonts w:ascii="Itau Display" w:hAnsi="Itau Display" w:cs="Itau Display"/>
          <w:sz w:val="22"/>
          <w:szCs w:val="22"/>
        </w:rPr>
        <w:t>antivirus</w:t>
      </w:r>
      <w:r w:rsidRPr="009D008E">
        <w:rPr>
          <w:rFonts w:ascii="Itau Display" w:hAnsi="Itau Display" w:cs="Itau Display"/>
          <w:spacing w:val="36"/>
          <w:sz w:val="22"/>
          <w:szCs w:val="22"/>
        </w:rPr>
        <w:t xml:space="preserve"> </w:t>
      </w:r>
      <w:r w:rsidRPr="009D008E">
        <w:rPr>
          <w:rFonts w:ascii="Itau Display" w:hAnsi="Itau Display" w:cs="Itau Display"/>
          <w:sz w:val="22"/>
          <w:szCs w:val="22"/>
        </w:rPr>
        <w:t>en</w:t>
      </w:r>
      <w:r w:rsidRPr="009D008E">
        <w:rPr>
          <w:rFonts w:ascii="Itau Display" w:hAnsi="Itau Display" w:cs="Itau Display"/>
          <w:spacing w:val="35"/>
          <w:sz w:val="22"/>
          <w:szCs w:val="22"/>
        </w:rPr>
        <w:t xml:space="preserve"> </w:t>
      </w:r>
      <w:r w:rsidRPr="009D008E">
        <w:rPr>
          <w:rFonts w:ascii="Itau Display" w:hAnsi="Itau Display" w:cs="Itau Display"/>
          <w:sz w:val="22"/>
          <w:szCs w:val="22"/>
        </w:rPr>
        <w:t>todos</w:t>
      </w:r>
      <w:r w:rsidRPr="009D008E">
        <w:rPr>
          <w:rFonts w:ascii="Itau Display" w:hAnsi="Itau Display" w:cs="Itau Display"/>
          <w:spacing w:val="38"/>
          <w:sz w:val="22"/>
          <w:szCs w:val="22"/>
        </w:rPr>
        <w:t xml:space="preserve"> </w:t>
      </w:r>
      <w:r w:rsidRPr="009D008E">
        <w:rPr>
          <w:rFonts w:ascii="Itau Display" w:hAnsi="Itau Display" w:cs="Itau Display"/>
          <w:sz w:val="22"/>
          <w:szCs w:val="22"/>
        </w:rPr>
        <w:t>los</w:t>
      </w:r>
      <w:r w:rsidRPr="009D008E">
        <w:rPr>
          <w:rFonts w:ascii="Itau Display" w:hAnsi="Itau Display" w:cs="Itau Display"/>
          <w:spacing w:val="34"/>
          <w:sz w:val="22"/>
          <w:szCs w:val="22"/>
        </w:rPr>
        <w:t xml:space="preserve"> </w:t>
      </w:r>
      <w:r w:rsidRPr="009D008E">
        <w:rPr>
          <w:rFonts w:ascii="Itau Display" w:hAnsi="Itau Display" w:cs="Itau Display"/>
          <w:sz w:val="22"/>
          <w:szCs w:val="22"/>
        </w:rPr>
        <w:t>equipos;</w:t>
      </w:r>
      <w:r w:rsidRPr="009D008E">
        <w:rPr>
          <w:rFonts w:ascii="Itau Display" w:hAnsi="Itau Display" w:cs="Itau Display"/>
          <w:spacing w:val="39"/>
          <w:sz w:val="22"/>
          <w:szCs w:val="22"/>
        </w:rPr>
        <w:t xml:space="preserve"> </w:t>
      </w:r>
      <w:r w:rsidRPr="009D008E">
        <w:rPr>
          <w:rFonts w:ascii="Itau Display" w:hAnsi="Itau Display" w:cs="Itau Display"/>
          <w:sz w:val="22"/>
          <w:szCs w:val="22"/>
        </w:rPr>
        <w:t>cifrado</w:t>
      </w:r>
      <w:r w:rsidRPr="009D008E">
        <w:rPr>
          <w:rFonts w:ascii="Itau Display" w:hAnsi="Itau Display" w:cs="Itau Display"/>
          <w:spacing w:val="36"/>
          <w:sz w:val="22"/>
          <w:szCs w:val="22"/>
        </w:rPr>
        <w:t xml:space="preserve"> </w:t>
      </w:r>
      <w:r w:rsidRPr="009D008E">
        <w:rPr>
          <w:rFonts w:ascii="Itau Display" w:hAnsi="Itau Display" w:cs="Itau Display"/>
          <w:sz w:val="22"/>
          <w:szCs w:val="22"/>
        </w:rPr>
        <w:t>para</w:t>
      </w:r>
      <w:r w:rsidRPr="009D008E">
        <w:rPr>
          <w:rFonts w:ascii="Itau Display" w:hAnsi="Itau Display" w:cs="Itau Display"/>
          <w:spacing w:val="35"/>
          <w:sz w:val="22"/>
          <w:szCs w:val="22"/>
        </w:rPr>
        <w:t xml:space="preserve"> </w:t>
      </w:r>
      <w:r w:rsidRPr="009D008E">
        <w:rPr>
          <w:rFonts w:ascii="Itau Display" w:hAnsi="Itau Display" w:cs="Itau Display"/>
          <w:sz w:val="22"/>
          <w:szCs w:val="22"/>
        </w:rPr>
        <w:t>transmisión</w:t>
      </w:r>
      <w:r w:rsidRPr="009D008E">
        <w:rPr>
          <w:rFonts w:ascii="Itau Display" w:hAnsi="Itau Display" w:cs="Itau Display"/>
          <w:spacing w:val="37"/>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35"/>
          <w:sz w:val="22"/>
          <w:szCs w:val="22"/>
        </w:rPr>
        <w:t xml:space="preserve"> </w:t>
      </w:r>
      <w:r w:rsidRPr="009D008E">
        <w:rPr>
          <w:rFonts w:ascii="Itau Display" w:hAnsi="Itau Display" w:cs="Itau Display"/>
          <w:sz w:val="22"/>
          <w:szCs w:val="22"/>
        </w:rPr>
        <w:t>la</w:t>
      </w:r>
      <w:r w:rsidRPr="009D008E">
        <w:rPr>
          <w:rFonts w:ascii="Itau Display" w:hAnsi="Itau Display" w:cs="Itau Display"/>
          <w:spacing w:val="-1"/>
          <w:sz w:val="22"/>
          <w:szCs w:val="22"/>
        </w:rPr>
        <w:t xml:space="preserve"> </w:t>
      </w:r>
      <w:r w:rsidRPr="009D008E">
        <w:rPr>
          <w:rFonts w:ascii="Itau Display" w:hAnsi="Itau Display" w:cs="Itau Display"/>
          <w:sz w:val="22"/>
          <w:szCs w:val="22"/>
        </w:rPr>
        <w:t>información</w:t>
      </w:r>
      <w:r w:rsidRPr="009D008E">
        <w:rPr>
          <w:rFonts w:ascii="Itau Display" w:hAnsi="Itau Display" w:cs="Itau Display"/>
          <w:spacing w:val="7"/>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7"/>
          <w:sz w:val="22"/>
          <w:szCs w:val="22"/>
        </w:rPr>
        <w:t xml:space="preserve"> </w:t>
      </w:r>
      <w:r w:rsidRPr="009D008E">
        <w:rPr>
          <w:rFonts w:ascii="Itau Display" w:hAnsi="Itau Display" w:cs="Itau Display"/>
          <w:sz w:val="22"/>
          <w:szCs w:val="22"/>
        </w:rPr>
        <w:t>los</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clientes,</w:t>
      </w:r>
      <w:r w:rsidRPr="009D008E">
        <w:rPr>
          <w:rFonts w:ascii="Itau Display" w:hAnsi="Itau Display" w:cs="Itau Display"/>
          <w:spacing w:val="7"/>
          <w:sz w:val="22"/>
          <w:szCs w:val="22"/>
        </w:rPr>
        <w:t xml:space="preserve"> </w:t>
      </w:r>
      <w:r w:rsidRPr="009D008E">
        <w:rPr>
          <w:rFonts w:ascii="Itau Display" w:hAnsi="Itau Display" w:cs="Itau Display"/>
          <w:sz w:val="22"/>
          <w:szCs w:val="22"/>
        </w:rPr>
        <w:t>políticas</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de registros</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12"/>
          <w:sz w:val="22"/>
          <w:szCs w:val="22"/>
        </w:rPr>
        <w:t xml:space="preserve"> </w:t>
      </w:r>
      <w:r w:rsidRPr="009D008E">
        <w:rPr>
          <w:rFonts w:ascii="Itau Display" w:hAnsi="Itau Display" w:cs="Itau Display"/>
          <w:sz w:val="22"/>
          <w:szCs w:val="22"/>
        </w:rPr>
        <w:t>auditoría y back up.</w:t>
      </w:r>
    </w:p>
    <w:p w14:paraId="301AD5E3" w14:textId="77777777" w:rsidR="009D008E" w:rsidRPr="009D008E" w:rsidRDefault="009D008E" w:rsidP="001E35BA">
      <w:pPr>
        <w:pStyle w:val="Prrafodelista"/>
        <w:spacing w:line="276" w:lineRule="auto"/>
        <w:rPr>
          <w:rFonts w:ascii="Itau Display" w:hAnsi="Itau Display" w:cs="Itau Display"/>
          <w:sz w:val="22"/>
          <w:szCs w:val="22"/>
        </w:rPr>
      </w:pPr>
    </w:p>
    <w:p w14:paraId="108C26BB" w14:textId="77777777" w:rsidR="009D008E" w:rsidRPr="009D008E" w:rsidRDefault="009D008E" w:rsidP="001E35BA">
      <w:pPr>
        <w:pStyle w:val="Prrafodelista"/>
        <w:spacing w:line="276" w:lineRule="auto"/>
        <w:ind w:left="1166"/>
        <w:jc w:val="both"/>
        <w:rPr>
          <w:rFonts w:ascii="Itau Display" w:hAnsi="Itau Display" w:cs="Itau Display"/>
          <w:sz w:val="22"/>
          <w:szCs w:val="22"/>
        </w:rPr>
      </w:pPr>
    </w:p>
    <w:p w14:paraId="6BB68F6D" w14:textId="4AF34D5B" w:rsidR="009D008E" w:rsidRPr="009D008E" w:rsidRDefault="009D008E" w:rsidP="001E35BA">
      <w:pPr>
        <w:pStyle w:val="Prrafodelista"/>
        <w:widowControl w:val="0"/>
        <w:numPr>
          <w:ilvl w:val="0"/>
          <w:numId w:val="47"/>
        </w:numPr>
        <w:tabs>
          <w:tab w:val="left" w:pos="548"/>
          <w:tab w:val="left" w:pos="550"/>
        </w:tabs>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Cumplir con el “ Manual de Políticas y Normas de Seguridad de la Información para Proveedores del Banco” (</w:t>
      </w:r>
      <w:r w:rsidRPr="009D008E">
        <w:rPr>
          <w:rFonts w:ascii="Itau Display" w:hAnsi="Itau Display" w:cs="Itau Display"/>
          <w:b/>
          <w:bCs/>
          <w:sz w:val="22"/>
          <w:szCs w:val="22"/>
        </w:rPr>
        <w:t>Anexo No.</w:t>
      </w:r>
      <w:r w:rsidR="00092516">
        <w:rPr>
          <w:rFonts w:ascii="Itau Display" w:hAnsi="Itau Display" w:cs="Itau Display"/>
          <w:b/>
          <w:bCs/>
          <w:sz w:val="22"/>
          <w:szCs w:val="22"/>
        </w:rPr>
        <w:t>4</w:t>
      </w:r>
      <w:r w:rsidRPr="009D008E">
        <w:rPr>
          <w:rFonts w:ascii="Itau Display" w:hAnsi="Itau Display" w:cs="Itau Display"/>
          <w:b/>
          <w:bCs/>
          <w:sz w:val="22"/>
          <w:szCs w:val="22"/>
        </w:rPr>
        <w:t xml:space="preserve"> </w:t>
      </w:r>
      <w:r>
        <w:rPr>
          <w:rFonts w:ascii="Itau Display" w:hAnsi="Itau Display" w:cs="Itau Display"/>
          <w:b/>
          <w:bCs/>
          <w:sz w:val="22"/>
          <w:szCs w:val="22"/>
        </w:rPr>
        <w:t xml:space="preserve"> del Pliego de Condiciones</w:t>
      </w:r>
      <w:r w:rsidRPr="009D008E">
        <w:rPr>
          <w:rFonts w:ascii="Itau Display" w:hAnsi="Itau Display" w:cs="Itau Display"/>
          <w:sz w:val="22"/>
          <w:szCs w:val="22"/>
        </w:rPr>
        <w:t>) y con el</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marco</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regulatorio</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aplicable,</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así</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como</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las</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políticas</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y</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requisitos</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que</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en</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materia de seguridad de la información y Ciberseguridad aplicables a la Aseguradora, incluyendo lo dispuesto en</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la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Circular</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Básica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Jurídica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la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Superintendencia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 xml:space="preserve">Financiera de Colombia en materia de requerimientos mínimos de seguridad y calidad para la realización de operaciones y acceso e información al consumidor financiero y uso de factores biométricos, así como </w:t>
      </w:r>
      <w:proofErr w:type="spellStart"/>
      <w:r w:rsidRPr="009D008E">
        <w:rPr>
          <w:rFonts w:ascii="Itau Display" w:hAnsi="Itau Display" w:cs="Itau Display"/>
          <w:sz w:val="22"/>
          <w:szCs w:val="22"/>
        </w:rPr>
        <w:t>Io</w:t>
      </w:r>
      <w:proofErr w:type="spellEnd"/>
      <w:r w:rsidRPr="009D008E">
        <w:rPr>
          <w:rFonts w:ascii="Itau Display" w:hAnsi="Itau Display" w:cs="Itau Display"/>
          <w:sz w:val="22"/>
          <w:szCs w:val="22"/>
        </w:rPr>
        <w:t xml:space="preserve"> dispuesto en materia de instrucciones relacionadas con el uso de servicios de computación en la nube.</w:t>
      </w:r>
    </w:p>
    <w:p w14:paraId="55A92AFA" w14:textId="77777777" w:rsidR="009D008E" w:rsidRPr="009D008E" w:rsidRDefault="009D008E" w:rsidP="001E35BA">
      <w:pPr>
        <w:pStyle w:val="Prrafodelista"/>
        <w:tabs>
          <w:tab w:val="left" w:pos="548"/>
          <w:tab w:val="left" w:pos="550"/>
        </w:tabs>
        <w:spacing w:line="276" w:lineRule="auto"/>
        <w:ind w:left="1166" w:right="151"/>
        <w:jc w:val="both"/>
        <w:rPr>
          <w:rFonts w:ascii="Itau Display" w:hAnsi="Itau Display" w:cs="Itau Display"/>
          <w:sz w:val="22"/>
          <w:szCs w:val="22"/>
        </w:rPr>
      </w:pPr>
    </w:p>
    <w:p w14:paraId="55E2A5B1" w14:textId="77777777" w:rsidR="009D008E" w:rsidRPr="009D008E" w:rsidRDefault="009D008E" w:rsidP="001E35BA">
      <w:pPr>
        <w:pStyle w:val="Prrafodelista"/>
        <w:widowControl w:val="0"/>
        <w:numPr>
          <w:ilvl w:val="0"/>
          <w:numId w:val="47"/>
        </w:numPr>
        <w:tabs>
          <w:tab w:val="left" w:pos="548"/>
          <w:tab w:val="left" w:pos="550"/>
        </w:tabs>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En caso de que la Aseguradora subcontrate los servicios de computación en la nube o algún otro servicio de computación pactado en el presente pliego o en el contrato de seguros, se obliga a exigir de sus subcontratistas el cumplimiento de las normas, políticas y requisitos en materia de seguridad y Ciberseguridad. Sin perjuicio de lo anterior, la Aseguradora seguirá siendo responsable frente al Banco.</w:t>
      </w:r>
    </w:p>
    <w:p w14:paraId="72FB4E37" w14:textId="77777777" w:rsidR="009D008E" w:rsidRPr="009D008E" w:rsidRDefault="009D008E" w:rsidP="001E35BA">
      <w:pPr>
        <w:pStyle w:val="Prrafodelista"/>
        <w:spacing w:line="276" w:lineRule="auto"/>
        <w:rPr>
          <w:rFonts w:ascii="Itau Display" w:hAnsi="Itau Display" w:cs="Itau Display"/>
          <w:sz w:val="22"/>
          <w:szCs w:val="22"/>
        </w:rPr>
      </w:pPr>
    </w:p>
    <w:p w14:paraId="2DF488CC" w14:textId="77777777" w:rsidR="009D008E" w:rsidRPr="009D008E" w:rsidRDefault="009D008E" w:rsidP="001E35BA">
      <w:pPr>
        <w:pStyle w:val="Prrafodelista"/>
        <w:tabs>
          <w:tab w:val="left" w:pos="548"/>
          <w:tab w:val="left" w:pos="550"/>
        </w:tabs>
        <w:spacing w:line="276" w:lineRule="auto"/>
        <w:ind w:left="1166" w:right="151"/>
        <w:jc w:val="both"/>
        <w:rPr>
          <w:rFonts w:ascii="Itau Display" w:hAnsi="Itau Display" w:cs="Itau Display"/>
          <w:sz w:val="22"/>
          <w:szCs w:val="22"/>
        </w:rPr>
      </w:pPr>
    </w:p>
    <w:p w14:paraId="1930B47B" w14:textId="77777777" w:rsidR="009D008E" w:rsidRPr="009D008E" w:rsidRDefault="009D008E" w:rsidP="001E35BA">
      <w:pPr>
        <w:pStyle w:val="Prrafodelista"/>
        <w:widowControl w:val="0"/>
        <w:numPr>
          <w:ilvl w:val="0"/>
          <w:numId w:val="47"/>
        </w:numPr>
        <w:tabs>
          <w:tab w:val="left" w:pos="548"/>
          <w:tab w:val="left" w:pos="550"/>
        </w:tabs>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 xml:space="preserve"> Cumplir cualquier instrucción que sobre la materia se incluya en los Acuerdos</w:t>
      </w:r>
    </w:p>
    <w:p w14:paraId="7C889943" w14:textId="77777777" w:rsidR="009D008E" w:rsidRDefault="009D008E" w:rsidP="001E35BA">
      <w:pPr>
        <w:pStyle w:val="Prrafodelista"/>
        <w:tabs>
          <w:tab w:val="left" w:pos="548"/>
          <w:tab w:val="left" w:pos="550"/>
        </w:tabs>
        <w:spacing w:line="276" w:lineRule="auto"/>
        <w:ind w:left="1080" w:right="153"/>
        <w:jc w:val="both"/>
        <w:rPr>
          <w:rFonts w:ascii="Itau Display" w:hAnsi="Itau Display" w:cs="Itau Display"/>
          <w:sz w:val="22"/>
          <w:szCs w:val="22"/>
        </w:rPr>
      </w:pPr>
      <w:r w:rsidRPr="009D008E">
        <w:rPr>
          <w:rFonts w:ascii="Itau Display" w:hAnsi="Itau Display" w:cs="Itau Display"/>
          <w:sz w:val="22"/>
          <w:szCs w:val="22"/>
        </w:rPr>
        <w:t xml:space="preserve">  de</w:t>
      </w:r>
      <w:r w:rsidRPr="009D008E">
        <w:rPr>
          <w:rFonts w:ascii="Itau Display" w:hAnsi="Itau Display" w:cs="Itau Display"/>
          <w:spacing w:val="40"/>
          <w:sz w:val="22"/>
          <w:szCs w:val="22"/>
        </w:rPr>
        <w:t xml:space="preserve"> </w:t>
      </w:r>
      <w:r w:rsidRPr="009D008E">
        <w:rPr>
          <w:rFonts w:ascii="Itau Display" w:hAnsi="Itau Display" w:cs="Itau Display"/>
          <w:sz w:val="22"/>
          <w:szCs w:val="22"/>
        </w:rPr>
        <w:t>Niveles de Servicio que se convengan con el Banco.</w:t>
      </w:r>
    </w:p>
    <w:p w14:paraId="2EBB5269" w14:textId="77777777" w:rsidR="009D008E" w:rsidRPr="009D008E" w:rsidRDefault="009D008E" w:rsidP="001E35BA">
      <w:pPr>
        <w:pStyle w:val="Prrafodelista"/>
        <w:tabs>
          <w:tab w:val="left" w:pos="548"/>
          <w:tab w:val="left" w:pos="550"/>
        </w:tabs>
        <w:spacing w:line="276" w:lineRule="auto"/>
        <w:ind w:left="1080" w:right="153"/>
        <w:jc w:val="both"/>
        <w:rPr>
          <w:rFonts w:ascii="Itau Display" w:hAnsi="Itau Display" w:cs="Itau Display"/>
          <w:sz w:val="22"/>
          <w:szCs w:val="22"/>
        </w:rPr>
      </w:pPr>
    </w:p>
    <w:p w14:paraId="1F6CA397" w14:textId="77777777" w:rsidR="009D008E" w:rsidRPr="009D008E" w:rsidRDefault="009D008E" w:rsidP="001E35BA">
      <w:pPr>
        <w:pStyle w:val="Prrafodelista"/>
        <w:widowControl w:val="0"/>
        <w:numPr>
          <w:ilvl w:val="0"/>
          <w:numId w:val="47"/>
        </w:numPr>
        <w:tabs>
          <w:tab w:val="left" w:pos="548"/>
          <w:tab w:val="left" w:pos="550"/>
        </w:tabs>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Conservar la información del Banco y sus clientes, bajo las condiciones de seguridad necesarias para</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impedir</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su</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adulteración,</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pérdida,</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consulta,</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tratamiento,</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uso</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o acceso</w:t>
      </w:r>
      <w:r w:rsidRPr="009D008E">
        <w:rPr>
          <w:rFonts w:ascii="Itau Display" w:hAnsi="Itau Display" w:cs="Itau Display"/>
          <w:spacing w:val="40"/>
          <w:sz w:val="22"/>
          <w:szCs w:val="22"/>
        </w:rPr>
        <w:t xml:space="preserve"> </w:t>
      </w:r>
      <w:r w:rsidRPr="009D008E">
        <w:rPr>
          <w:rFonts w:ascii="Itau Display" w:hAnsi="Itau Display" w:cs="Itau Display"/>
          <w:sz w:val="22"/>
          <w:szCs w:val="22"/>
        </w:rPr>
        <w:t>no</w:t>
      </w:r>
      <w:r w:rsidRPr="009D008E">
        <w:rPr>
          <w:rFonts w:ascii="Itau Display" w:hAnsi="Itau Display" w:cs="Itau Display"/>
          <w:spacing w:val="40"/>
          <w:sz w:val="22"/>
          <w:szCs w:val="22"/>
        </w:rPr>
        <w:t xml:space="preserve"> </w:t>
      </w:r>
      <w:r w:rsidRPr="009D008E">
        <w:rPr>
          <w:rFonts w:ascii="Itau Display" w:hAnsi="Itau Display" w:cs="Itau Display"/>
          <w:sz w:val="22"/>
          <w:szCs w:val="22"/>
        </w:rPr>
        <w:t xml:space="preserve">autorizado o fraudulento. Esto incluye la información que sea almacenada por la Aseguradora durante el proceso de licitación y durante la ejecución del contrato de seguro. </w:t>
      </w:r>
    </w:p>
    <w:p w14:paraId="25CCA243" w14:textId="77777777" w:rsidR="009D008E" w:rsidRPr="009D008E" w:rsidRDefault="009D008E" w:rsidP="001E35BA">
      <w:pPr>
        <w:pStyle w:val="Prrafodelista"/>
        <w:tabs>
          <w:tab w:val="left" w:pos="548"/>
          <w:tab w:val="left" w:pos="550"/>
        </w:tabs>
        <w:spacing w:line="276" w:lineRule="auto"/>
        <w:ind w:left="1166" w:right="151"/>
        <w:jc w:val="both"/>
        <w:rPr>
          <w:rFonts w:ascii="Itau Display" w:hAnsi="Itau Display" w:cs="Itau Display"/>
          <w:sz w:val="22"/>
          <w:szCs w:val="22"/>
        </w:rPr>
      </w:pPr>
    </w:p>
    <w:p w14:paraId="73E14627" w14:textId="05062D22" w:rsidR="009D008E" w:rsidRPr="00381530" w:rsidRDefault="009D008E" w:rsidP="00381530">
      <w:pPr>
        <w:pStyle w:val="Prrafodelista"/>
        <w:widowControl w:val="0"/>
        <w:numPr>
          <w:ilvl w:val="0"/>
          <w:numId w:val="47"/>
        </w:numPr>
        <w:autoSpaceDE w:val="0"/>
        <w:autoSpaceDN w:val="0"/>
        <w:spacing w:line="276" w:lineRule="auto"/>
        <w:jc w:val="both"/>
        <w:rPr>
          <w:rFonts w:ascii="Itau Display" w:eastAsia="Play" w:hAnsi="Itau Display" w:cs="Itau Display"/>
          <w:sz w:val="22"/>
          <w:szCs w:val="22"/>
        </w:rPr>
      </w:pPr>
      <w:r w:rsidRPr="009D008E">
        <w:rPr>
          <w:rFonts w:ascii="Itau Display" w:hAnsi="Itau Display" w:cs="Itau Display"/>
          <w:sz w:val="22"/>
          <w:szCs w:val="22"/>
        </w:rPr>
        <w:t>Mantener</w:t>
      </w:r>
      <w:r w:rsidRPr="009D008E">
        <w:rPr>
          <w:rFonts w:ascii="Itau Display" w:hAnsi="Itau Display" w:cs="Itau Display"/>
          <w:spacing w:val="-5"/>
          <w:sz w:val="22"/>
          <w:szCs w:val="22"/>
        </w:rPr>
        <w:t xml:space="preserve"> </w:t>
      </w:r>
      <w:r w:rsidRPr="009D008E">
        <w:rPr>
          <w:rFonts w:ascii="Itau Display" w:hAnsi="Itau Display" w:cs="Itau Display"/>
          <w:sz w:val="22"/>
          <w:szCs w:val="22"/>
        </w:rPr>
        <w:t>copias</w:t>
      </w:r>
      <w:r w:rsidRPr="009D008E">
        <w:rPr>
          <w:rFonts w:ascii="Itau Display" w:hAnsi="Itau Display" w:cs="Itau Display"/>
          <w:spacing w:val="-6"/>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10"/>
          <w:sz w:val="22"/>
          <w:szCs w:val="22"/>
        </w:rPr>
        <w:t xml:space="preserve"> </w:t>
      </w:r>
      <w:r w:rsidRPr="009D008E">
        <w:rPr>
          <w:rFonts w:ascii="Itau Display" w:hAnsi="Itau Display" w:cs="Itau Display"/>
          <w:sz w:val="22"/>
          <w:szCs w:val="22"/>
        </w:rPr>
        <w:t>respaldo</w:t>
      </w:r>
      <w:r w:rsidRPr="009D008E">
        <w:rPr>
          <w:rFonts w:ascii="Itau Display" w:hAnsi="Itau Display" w:cs="Itau Display"/>
          <w:spacing w:val="-11"/>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10"/>
          <w:sz w:val="22"/>
          <w:szCs w:val="22"/>
        </w:rPr>
        <w:t xml:space="preserve"> </w:t>
      </w:r>
      <w:r w:rsidRPr="009D008E">
        <w:rPr>
          <w:rFonts w:ascii="Itau Display" w:hAnsi="Itau Display" w:cs="Itau Display"/>
          <w:sz w:val="22"/>
          <w:szCs w:val="22"/>
        </w:rPr>
        <w:t>la</w:t>
      </w:r>
      <w:r w:rsidRPr="009D008E">
        <w:rPr>
          <w:rFonts w:ascii="Itau Display" w:hAnsi="Itau Display" w:cs="Itau Display"/>
          <w:spacing w:val="-14"/>
          <w:sz w:val="22"/>
          <w:szCs w:val="22"/>
        </w:rPr>
        <w:t xml:space="preserve"> </w:t>
      </w:r>
      <w:r w:rsidRPr="009D008E">
        <w:rPr>
          <w:rFonts w:ascii="Itau Display" w:hAnsi="Itau Display" w:cs="Itau Display"/>
          <w:sz w:val="22"/>
          <w:szCs w:val="22"/>
        </w:rPr>
        <w:t>información</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y</w:t>
      </w:r>
      <w:r w:rsidRPr="009D008E">
        <w:rPr>
          <w:rFonts w:ascii="Itau Display" w:hAnsi="Itau Display" w:cs="Itau Display"/>
          <w:spacing w:val="-8"/>
          <w:sz w:val="22"/>
          <w:szCs w:val="22"/>
        </w:rPr>
        <w:t xml:space="preserve"> </w:t>
      </w:r>
      <w:r w:rsidRPr="009D008E">
        <w:rPr>
          <w:rFonts w:ascii="Itau Display" w:hAnsi="Itau Display" w:cs="Itau Display"/>
          <w:sz w:val="22"/>
          <w:szCs w:val="22"/>
        </w:rPr>
        <w:t>garantizar la destrucción completa y total de dicha información, finalizada la vigencia del seguro a que se refiere este pliego.</w:t>
      </w:r>
    </w:p>
    <w:p w14:paraId="244D3A4F" w14:textId="77777777" w:rsidR="009D008E" w:rsidRPr="009D008E" w:rsidRDefault="009D008E" w:rsidP="001E35BA">
      <w:pPr>
        <w:pStyle w:val="Prrafodelista"/>
        <w:spacing w:line="276" w:lineRule="auto"/>
        <w:ind w:left="1166"/>
        <w:jc w:val="both"/>
        <w:rPr>
          <w:rFonts w:ascii="Itau Display" w:eastAsia="Play" w:hAnsi="Itau Display" w:cs="Itau Display"/>
          <w:sz w:val="22"/>
          <w:szCs w:val="22"/>
        </w:rPr>
      </w:pPr>
    </w:p>
    <w:p w14:paraId="41C2B128" w14:textId="77777777" w:rsidR="009D008E" w:rsidRPr="009D008E" w:rsidRDefault="009D008E" w:rsidP="001E35BA">
      <w:pPr>
        <w:pStyle w:val="Prrafodelista"/>
        <w:widowControl w:val="0"/>
        <w:numPr>
          <w:ilvl w:val="0"/>
          <w:numId w:val="47"/>
        </w:numPr>
        <w:autoSpaceDE w:val="0"/>
        <w:autoSpaceDN w:val="0"/>
        <w:adjustRightInd w:val="0"/>
        <w:spacing w:before="18" w:line="276" w:lineRule="auto"/>
        <w:jc w:val="both"/>
        <w:rPr>
          <w:rFonts w:ascii="Itau Display" w:eastAsia="Play" w:hAnsi="Itau Display" w:cs="Itau Display"/>
          <w:sz w:val="22"/>
          <w:szCs w:val="22"/>
        </w:rPr>
      </w:pPr>
      <w:r w:rsidRPr="009D008E">
        <w:rPr>
          <w:rFonts w:ascii="Itau Display" w:eastAsia="Play" w:hAnsi="Itau Display" w:cs="Itau Display"/>
          <w:sz w:val="22"/>
          <w:szCs w:val="22"/>
        </w:rPr>
        <w:t xml:space="preserve">La Aseguradora se compromete a acatar los estándares y políticas Corporativas de Seguridad de la Información, en especial las establecidas por el Banco en el </w:t>
      </w:r>
    </w:p>
    <w:p w14:paraId="651317CE" w14:textId="72EB7093" w:rsidR="009D008E" w:rsidRPr="009D008E" w:rsidRDefault="009D008E" w:rsidP="001E35BA">
      <w:pPr>
        <w:pStyle w:val="Prrafodelista"/>
        <w:spacing w:line="276" w:lineRule="auto"/>
        <w:ind w:left="1080"/>
        <w:jc w:val="both"/>
        <w:rPr>
          <w:rFonts w:ascii="Itau Display" w:eastAsia="Play" w:hAnsi="Itau Display" w:cs="Itau Display"/>
          <w:sz w:val="22"/>
          <w:szCs w:val="22"/>
        </w:rPr>
      </w:pPr>
      <w:r w:rsidRPr="009D008E">
        <w:rPr>
          <w:rFonts w:ascii="Itau Display" w:eastAsia="Play" w:hAnsi="Itau Display" w:cs="Itau Display"/>
          <w:sz w:val="22"/>
          <w:szCs w:val="22"/>
        </w:rPr>
        <w:t>“Manual de Políticas y Normas de Seguridad de la Información para Proveedores” (</w:t>
      </w:r>
      <w:r w:rsidRPr="009D008E">
        <w:rPr>
          <w:rFonts w:ascii="Itau Display" w:eastAsia="Play" w:hAnsi="Itau Display" w:cs="Itau Display"/>
          <w:b/>
          <w:bCs/>
          <w:sz w:val="22"/>
          <w:szCs w:val="22"/>
        </w:rPr>
        <w:t xml:space="preserve">Anexo No. </w:t>
      </w:r>
      <w:r w:rsidR="00092516">
        <w:rPr>
          <w:rFonts w:ascii="Itau Display" w:eastAsia="Play" w:hAnsi="Itau Display" w:cs="Itau Display"/>
          <w:b/>
          <w:bCs/>
          <w:sz w:val="22"/>
          <w:szCs w:val="22"/>
        </w:rPr>
        <w:t>4</w:t>
      </w:r>
      <w:r w:rsidR="005D49C9">
        <w:rPr>
          <w:rFonts w:ascii="Itau Display" w:eastAsia="Play" w:hAnsi="Itau Display" w:cs="Itau Display"/>
          <w:b/>
          <w:bCs/>
          <w:sz w:val="22"/>
          <w:szCs w:val="22"/>
        </w:rPr>
        <w:t xml:space="preserve"> del Pliego de Condiciones</w:t>
      </w:r>
      <w:r w:rsidRPr="009D008E">
        <w:rPr>
          <w:rFonts w:ascii="Itau Display" w:eastAsia="Play" w:hAnsi="Itau Display" w:cs="Itau Display"/>
          <w:b/>
          <w:bCs/>
          <w:sz w:val="22"/>
          <w:szCs w:val="22"/>
        </w:rPr>
        <w:t>)</w:t>
      </w:r>
      <w:r w:rsidRPr="009D008E">
        <w:rPr>
          <w:rFonts w:ascii="Itau Display" w:eastAsia="Play" w:hAnsi="Itau Display" w:cs="Itau Display"/>
          <w:sz w:val="22"/>
          <w:szCs w:val="22"/>
        </w:rPr>
        <w:t>.</w:t>
      </w:r>
    </w:p>
    <w:p w14:paraId="28853698" w14:textId="77777777" w:rsidR="009D008E" w:rsidRPr="009D008E" w:rsidRDefault="009D008E" w:rsidP="001E35BA">
      <w:pPr>
        <w:spacing w:line="276" w:lineRule="auto"/>
        <w:jc w:val="both"/>
        <w:rPr>
          <w:rFonts w:ascii="Itau Display" w:eastAsia="Play" w:hAnsi="Itau Display" w:cs="Itau Display"/>
          <w:sz w:val="22"/>
          <w:szCs w:val="22"/>
        </w:rPr>
      </w:pPr>
    </w:p>
    <w:p w14:paraId="198C2942" w14:textId="77777777" w:rsidR="009D008E" w:rsidRPr="009D008E" w:rsidRDefault="009D008E" w:rsidP="001E35BA">
      <w:pPr>
        <w:pStyle w:val="Prrafodelista"/>
        <w:widowControl w:val="0"/>
        <w:numPr>
          <w:ilvl w:val="0"/>
          <w:numId w:val="47"/>
        </w:numPr>
        <w:tabs>
          <w:tab w:val="left" w:pos="548"/>
          <w:tab w:val="left" w:pos="550"/>
        </w:tabs>
        <w:autoSpaceDE w:val="0"/>
        <w:autoSpaceDN w:val="0"/>
        <w:spacing w:line="276" w:lineRule="auto"/>
        <w:ind w:right="150"/>
        <w:jc w:val="both"/>
        <w:rPr>
          <w:rFonts w:ascii="Itau Display" w:hAnsi="Itau Display" w:cs="Itau Display"/>
          <w:sz w:val="22"/>
          <w:szCs w:val="22"/>
        </w:rPr>
      </w:pPr>
      <w:r w:rsidRPr="009D008E">
        <w:rPr>
          <w:rFonts w:ascii="Itau Display" w:hAnsi="Itau Display" w:cs="Itau Display"/>
          <w:sz w:val="22"/>
          <w:szCs w:val="22"/>
        </w:rPr>
        <w:t>En caso de que se presente en la Aseguradora un incidente de Ciberseguridad durante la ejecución de los servicios prestados en virtud de la adjudicación, que pueda afectar al Banco o a sus clientes, ésta deberá adoptar todas las medidas pertinentes tendientes a solucionar el incidente, a mitigar sus efectos y cumplir</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todas</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las</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solicitudes</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o</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requerimientos</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que</w:t>
      </w:r>
      <w:r w:rsidRPr="009D008E">
        <w:rPr>
          <w:rFonts w:ascii="Itau Display" w:hAnsi="Itau Display" w:cs="Itau Display"/>
          <w:spacing w:val="-4"/>
          <w:sz w:val="22"/>
          <w:szCs w:val="22"/>
        </w:rPr>
        <w:t xml:space="preserve"> el Banco </w:t>
      </w:r>
      <w:r w:rsidRPr="009D008E">
        <w:rPr>
          <w:rFonts w:ascii="Itau Display" w:hAnsi="Itau Display" w:cs="Itau Display"/>
          <w:sz w:val="22"/>
          <w:szCs w:val="22"/>
        </w:rPr>
        <w:t>considere</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 xml:space="preserve">pertinentes. </w:t>
      </w:r>
    </w:p>
    <w:p w14:paraId="311779C2" w14:textId="77777777" w:rsidR="009D008E" w:rsidRPr="009D008E" w:rsidRDefault="009D008E" w:rsidP="001E35BA">
      <w:pPr>
        <w:pStyle w:val="Prrafodelista"/>
        <w:tabs>
          <w:tab w:val="left" w:pos="548"/>
          <w:tab w:val="left" w:pos="550"/>
        </w:tabs>
        <w:spacing w:line="276" w:lineRule="auto"/>
        <w:ind w:left="1166" w:right="150"/>
        <w:jc w:val="both"/>
        <w:rPr>
          <w:rFonts w:ascii="Itau Display" w:hAnsi="Itau Display" w:cs="Itau Display"/>
          <w:sz w:val="22"/>
          <w:szCs w:val="22"/>
        </w:rPr>
      </w:pPr>
    </w:p>
    <w:p w14:paraId="6CA6C477" w14:textId="77777777" w:rsidR="009D008E" w:rsidRPr="009D008E" w:rsidRDefault="009D008E" w:rsidP="001E35BA">
      <w:pPr>
        <w:pStyle w:val="Prrafodelista"/>
        <w:widowControl w:val="0"/>
        <w:numPr>
          <w:ilvl w:val="0"/>
          <w:numId w:val="47"/>
        </w:numPr>
        <w:tabs>
          <w:tab w:val="left" w:pos="548"/>
          <w:tab w:val="left" w:pos="550"/>
        </w:tabs>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La Aseguradora deberá reportar</w:t>
      </w:r>
      <w:r w:rsidRPr="009D008E">
        <w:rPr>
          <w:rFonts w:ascii="Itau Display" w:hAnsi="Itau Display" w:cs="Itau Display"/>
          <w:spacing w:val="-3"/>
          <w:sz w:val="22"/>
          <w:szCs w:val="22"/>
        </w:rPr>
        <w:t xml:space="preserve"> por escrito </w:t>
      </w:r>
      <w:r w:rsidRPr="009D008E">
        <w:rPr>
          <w:rFonts w:ascii="Itau Display" w:hAnsi="Itau Display" w:cs="Itau Display"/>
          <w:sz w:val="22"/>
          <w:szCs w:val="22"/>
        </w:rPr>
        <w:t>todos</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los</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incidentes</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que</w:t>
      </w:r>
      <w:r w:rsidRPr="009D008E">
        <w:rPr>
          <w:rFonts w:ascii="Itau Display" w:hAnsi="Itau Display" w:cs="Itau Display"/>
          <w:spacing w:val="-3"/>
          <w:sz w:val="22"/>
          <w:szCs w:val="22"/>
        </w:rPr>
        <w:t xml:space="preserve"> se </w:t>
      </w:r>
      <w:r w:rsidRPr="009D008E">
        <w:rPr>
          <w:rFonts w:ascii="Itau Display" w:hAnsi="Itau Display" w:cs="Itau Display"/>
          <w:sz w:val="22"/>
          <w:szCs w:val="22"/>
        </w:rPr>
        <w:t>presenten en</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su</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operación durante la ejecución del contrato de seguro</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y</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que</w:t>
      </w:r>
      <w:r w:rsidRPr="009D008E">
        <w:rPr>
          <w:rFonts w:ascii="Itau Display" w:hAnsi="Itau Display" w:cs="Itau Display"/>
          <w:spacing w:val="-3"/>
          <w:sz w:val="22"/>
          <w:szCs w:val="22"/>
        </w:rPr>
        <w:t xml:space="preserve"> puedan </w:t>
      </w:r>
      <w:r w:rsidRPr="009D008E">
        <w:rPr>
          <w:rFonts w:ascii="Itau Display" w:hAnsi="Itau Display" w:cs="Itau Display"/>
          <w:sz w:val="22"/>
          <w:szCs w:val="22"/>
        </w:rPr>
        <w:t>afectar la</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información del Banco o de sus clientes. El informe deberá presentarse en</w:t>
      </w:r>
      <w:r w:rsidRPr="009D008E">
        <w:rPr>
          <w:rFonts w:ascii="Itau Display" w:hAnsi="Itau Display" w:cs="Itau Display"/>
          <w:spacing w:val="-2"/>
          <w:sz w:val="22"/>
          <w:szCs w:val="22"/>
        </w:rPr>
        <w:t xml:space="preserve"> </w:t>
      </w:r>
      <w:r w:rsidRPr="009D008E">
        <w:rPr>
          <w:rFonts w:ascii="Itau Display" w:hAnsi="Itau Display" w:cs="Itau Display"/>
          <w:sz w:val="22"/>
          <w:szCs w:val="22"/>
        </w:rPr>
        <w:t>un</w:t>
      </w:r>
      <w:r w:rsidRPr="009D008E">
        <w:rPr>
          <w:rFonts w:ascii="Itau Display" w:hAnsi="Itau Display" w:cs="Itau Display"/>
          <w:spacing w:val="-2"/>
          <w:sz w:val="22"/>
          <w:szCs w:val="22"/>
        </w:rPr>
        <w:t xml:space="preserve"> </w:t>
      </w:r>
      <w:r w:rsidRPr="009D008E">
        <w:rPr>
          <w:rFonts w:ascii="Itau Display" w:hAnsi="Itau Display" w:cs="Itau Display"/>
          <w:sz w:val="22"/>
          <w:szCs w:val="22"/>
        </w:rPr>
        <w:t>plazo</w:t>
      </w:r>
      <w:r w:rsidRPr="009D008E">
        <w:rPr>
          <w:rFonts w:ascii="Itau Display" w:hAnsi="Itau Display" w:cs="Itau Display"/>
          <w:spacing w:val="-2"/>
          <w:sz w:val="22"/>
          <w:szCs w:val="22"/>
        </w:rPr>
        <w:t xml:space="preserve"> </w:t>
      </w:r>
      <w:r w:rsidRPr="009D008E">
        <w:rPr>
          <w:rFonts w:ascii="Itau Display" w:hAnsi="Itau Display" w:cs="Itau Display"/>
          <w:sz w:val="22"/>
          <w:szCs w:val="22"/>
        </w:rPr>
        <w:t>no</w:t>
      </w:r>
      <w:r w:rsidRPr="009D008E">
        <w:rPr>
          <w:rFonts w:ascii="Itau Display" w:hAnsi="Itau Display" w:cs="Itau Display"/>
          <w:spacing w:val="-2"/>
          <w:sz w:val="22"/>
          <w:szCs w:val="22"/>
        </w:rPr>
        <w:t xml:space="preserve"> </w:t>
      </w:r>
      <w:r w:rsidRPr="009D008E">
        <w:rPr>
          <w:rFonts w:ascii="Itau Display" w:hAnsi="Itau Display" w:cs="Itau Display"/>
          <w:sz w:val="22"/>
          <w:szCs w:val="22"/>
        </w:rPr>
        <w:t>mayor</w:t>
      </w:r>
      <w:r w:rsidRPr="009D008E">
        <w:rPr>
          <w:rFonts w:ascii="Itau Display" w:hAnsi="Itau Display" w:cs="Itau Display"/>
          <w:spacing w:val="-2"/>
          <w:sz w:val="22"/>
          <w:szCs w:val="22"/>
        </w:rPr>
        <w:t xml:space="preserve"> </w:t>
      </w:r>
      <w:r w:rsidRPr="009D008E">
        <w:rPr>
          <w:rFonts w:ascii="Itau Display" w:hAnsi="Itau Display" w:cs="Itau Display"/>
          <w:sz w:val="22"/>
          <w:szCs w:val="22"/>
        </w:rPr>
        <w:t>a veinticuatro (24) horas contadas a partir del momento de la ocurrencia o conocimiento del Incidente, o antes si su materialidad</w:t>
      </w:r>
      <w:r w:rsidRPr="009D008E">
        <w:rPr>
          <w:rFonts w:ascii="Itau Display" w:hAnsi="Itau Display" w:cs="Itau Display"/>
          <w:spacing w:val="-2"/>
          <w:sz w:val="22"/>
          <w:szCs w:val="22"/>
        </w:rPr>
        <w:t xml:space="preserve"> </w:t>
      </w:r>
      <w:r w:rsidRPr="009D008E">
        <w:rPr>
          <w:rFonts w:ascii="Itau Display" w:hAnsi="Itau Display" w:cs="Itau Display"/>
          <w:sz w:val="22"/>
          <w:szCs w:val="22"/>
        </w:rPr>
        <w:t>o la prudencia así lo exige. Las notificaciones deberán incluir fecha y hora, detalle de</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lo</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ocurrido,</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recurso</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afectado, acciones de remediación aplicadas o pendientes de aplicación, estado del Incidente al momento del reporte y tiempo estimado de solución al Incidente. La Aseguradora deberá suministrar toda la información adicional que el Banco le solicite en relación con el incidente. La Aseguradora deberá suministrar toda la información que el Banco le solicite en cualquier momento, aun después de la extinción de la vigencia del seguro, sobre los incidentes de Ciberseguridad que se presenten durante esta y que afecten o puedan afectar al Banco o a sus clientes. Para estos efectos, La Aseguradora, se obliga a conservar la información</w:t>
      </w:r>
      <w:r w:rsidRPr="009D008E">
        <w:rPr>
          <w:rFonts w:ascii="Itau Display" w:hAnsi="Itau Display" w:cs="Itau Display"/>
          <w:spacing w:val="-3"/>
          <w:sz w:val="22"/>
          <w:szCs w:val="22"/>
        </w:rPr>
        <w:t xml:space="preserve"> pertinente, </w:t>
      </w:r>
      <w:r w:rsidRPr="009D008E">
        <w:rPr>
          <w:rFonts w:ascii="Itau Display" w:hAnsi="Itau Display" w:cs="Itau Display"/>
          <w:sz w:val="22"/>
          <w:szCs w:val="22"/>
        </w:rPr>
        <w:t>durante</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el</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tiempo</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duración</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de</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la</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relación</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 xml:space="preserve">comercial y cinco (5) años más. </w:t>
      </w:r>
    </w:p>
    <w:p w14:paraId="54CC03E3" w14:textId="77777777" w:rsidR="009D008E" w:rsidRPr="009D008E" w:rsidRDefault="009D008E" w:rsidP="001E35BA">
      <w:pPr>
        <w:pStyle w:val="Prrafodelista"/>
        <w:tabs>
          <w:tab w:val="left" w:pos="548"/>
          <w:tab w:val="left" w:pos="550"/>
        </w:tabs>
        <w:spacing w:line="276" w:lineRule="auto"/>
        <w:ind w:left="1166" w:right="151"/>
        <w:jc w:val="both"/>
        <w:rPr>
          <w:rFonts w:ascii="Itau Display" w:hAnsi="Itau Display" w:cs="Itau Display"/>
          <w:sz w:val="22"/>
          <w:szCs w:val="22"/>
        </w:rPr>
      </w:pPr>
    </w:p>
    <w:p w14:paraId="31BE02A4" w14:textId="77777777" w:rsidR="009D008E" w:rsidRPr="009D008E" w:rsidRDefault="009D008E" w:rsidP="001E35BA">
      <w:pPr>
        <w:pStyle w:val="Prrafodelista"/>
        <w:widowControl w:val="0"/>
        <w:numPr>
          <w:ilvl w:val="0"/>
          <w:numId w:val="47"/>
        </w:numPr>
        <w:tabs>
          <w:tab w:val="left" w:pos="547"/>
          <w:tab w:val="left" w:pos="550"/>
        </w:tabs>
        <w:autoSpaceDE w:val="0"/>
        <w:autoSpaceDN w:val="0"/>
        <w:spacing w:line="276" w:lineRule="auto"/>
        <w:ind w:right="156"/>
        <w:jc w:val="both"/>
        <w:rPr>
          <w:rFonts w:ascii="Itau Display" w:hAnsi="Itau Display" w:cs="Itau Display"/>
          <w:sz w:val="22"/>
          <w:szCs w:val="22"/>
        </w:rPr>
      </w:pPr>
      <w:r w:rsidRPr="009D008E">
        <w:rPr>
          <w:rFonts w:ascii="Itau Display" w:hAnsi="Itau Display" w:cs="Itau Display"/>
          <w:sz w:val="22"/>
          <w:szCs w:val="22"/>
        </w:rPr>
        <w:t>Permitir a al Banco o a quien éste designe, la realización de auditorías durante el proceso de licitación a que se refiere este pliego, y durante la vigencia del seguro contratado, con el fin de verificar</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el</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cumplimiento</w:t>
      </w:r>
      <w:r w:rsidRPr="009D008E">
        <w:rPr>
          <w:rFonts w:ascii="Itau Display" w:hAnsi="Itau Display" w:cs="Itau Display"/>
          <w:spacing w:val="-3"/>
          <w:sz w:val="22"/>
          <w:szCs w:val="22"/>
        </w:rPr>
        <w:t xml:space="preserve"> </w:t>
      </w:r>
      <w:r w:rsidRPr="009D008E">
        <w:rPr>
          <w:rFonts w:ascii="Itau Display" w:hAnsi="Itau Display" w:cs="Itau Display"/>
          <w:sz w:val="22"/>
          <w:szCs w:val="22"/>
        </w:rPr>
        <w:t>de los</w:t>
      </w:r>
      <w:r w:rsidRPr="009D008E">
        <w:rPr>
          <w:rFonts w:ascii="Itau Display" w:hAnsi="Itau Display" w:cs="Itau Display"/>
          <w:spacing w:val="-7"/>
          <w:sz w:val="22"/>
          <w:szCs w:val="22"/>
        </w:rPr>
        <w:t xml:space="preserve"> </w:t>
      </w:r>
      <w:r w:rsidRPr="009D008E">
        <w:rPr>
          <w:rFonts w:ascii="Itau Display" w:hAnsi="Itau Display" w:cs="Itau Display"/>
          <w:sz w:val="22"/>
          <w:szCs w:val="22"/>
        </w:rPr>
        <w:t>procesos</w:t>
      </w:r>
      <w:r w:rsidRPr="009D008E">
        <w:rPr>
          <w:rFonts w:ascii="Itau Display" w:hAnsi="Itau Display" w:cs="Itau Display"/>
          <w:spacing w:val="-7"/>
          <w:sz w:val="22"/>
          <w:szCs w:val="22"/>
        </w:rPr>
        <w:t xml:space="preserve"> </w:t>
      </w:r>
      <w:r w:rsidRPr="009D008E">
        <w:rPr>
          <w:rFonts w:ascii="Itau Display" w:hAnsi="Itau Display" w:cs="Itau Display"/>
          <w:sz w:val="22"/>
          <w:szCs w:val="22"/>
        </w:rPr>
        <w:t>acá descritos.</w:t>
      </w:r>
    </w:p>
    <w:p w14:paraId="61782BFC" w14:textId="77777777" w:rsidR="009D008E" w:rsidRPr="009D008E" w:rsidRDefault="009D008E" w:rsidP="001E35BA">
      <w:pPr>
        <w:pStyle w:val="Prrafodelista"/>
        <w:spacing w:line="276" w:lineRule="auto"/>
        <w:rPr>
          <w:rFonts w:ascii="Itau Display" w:hAnsi="Itau Display" w:cs="Itau Display"/>
          <w:sz w:val="22"/>
          <w:szCs w:val="22"/>
        </w:rPr>
      </w:pPr>
    </w:p>
    <w:p w14:paraId="5A3C5DA7" w14:textId="77777777" w:rsidR="009D008E" w:rsidRPr="009D008E" w:rsidRDefault="009D008E" w:rsidP="001E35BA">
      <w:pPr>
        <w:pStyle w:val="Prrafodelista"/>
        <w:tabs>
          <w:tab w:val="left" w:pos="547"/>
          <w:tab w:val="left" w:pos="550"/>
        </w:tabs>
        <w:spacing w:line="276" w:lineRule="auto"/>
        <w:ind w:left="1166" w:right="156"/>
        <w:jc w:val="both"/>
        <w:rPr>
          <w:rFonts w:ascii="Itau Display" w:hAnsi="Itau Display" w:cs="Itau Display"/>
          <w:sz w:val="22"/>
          <w:szCs w:val="22"/>
        </w:rPr>
      </w:pPr>
    </w:p>
    <w:p w14:paraId="58E1BA37" w14:textId="77777777" w:rsidR="009D008E" w:rsidRPr="009D008E" w:rsidRDefault="009D008E" w:rsidP="001E35BA">
      <w:pPr>
        <w:pStyle w:val="Prrafodelista"/>
        <w:widowControl w:val="0"/>
        <w:numPr>
          <w:ilvl w:val="0"/>
          <w:numId w:val="47"/>
        </w:numPr>
        <w:tabs>
          <w:tab w:val="left" w:pos="547"/>
          <w:tab w:val="left" w:pos="550"/>
        </w:tabs>
        <w:autoSpaceDE w:val="0"/>
        <w:autoSpaceDN w:val="0"/>
        <w:spacing w:line="276" w:lineRule="auto"/>
        <w:ind w:right="151"/>
        <w:jc w:val="both"/>
        <w:rPr>
          <w:rFonts w:ascii="Itau Display" w:hAnsi="Itau Display" w:cs="Itau Display"/>
          <w:sz w:val="22"/>
          <w:szCs w:val="22"/>
        </w:rPr>
      </w:pPr>
      <w:r w:rsidRPr="009D008E">
        <w:rPr>
          <w:rFonts w:ascii="Itau Display" w:hAnsi="Itau Display" w:cs="Itau Display"/>
          <w:sz w:val="22"/>
          <w:szCs w:val="22"/>
        </w:rPr>
        <w:t>En caso de que sea requerido por una autoridad competente, la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Aseguradora</w:t>
      </w:r>
      <w:r w:rsidRPr="009D008E">
        <w:rPr>
          <w:rFonts w:ascii="Itau Display" w:hAnsi="Itau Display" w:cs="Itau Display"/>
          <w:spacing w:val="-4"/>
          <w:sz w:val="22"/>
          <w:szCs w:val="22"/>
        </w:rPr>
        <w:t xml:space="preserve"> </w:t>
      </w:r>
      <w:r w:rsidRPr="009D008E">
        <w:rPr>
          <w:rFonts w:ascii="Itau Display" w:hAnsi="Itau Display" w:cs="Itau Display"/>
          <w:sz w:val="22"/>
          <w:szCs w:val="22"/>
        </w:rPr>
        <w:t>suministrará la información necesaria para atender la respectiva solicitud.</w:t>
      </w:r>
    </w:p>
    <w:p w14:paraId="66B1B50F" w14:textId="77777777" w:rsidR="009D008E" w:rsidRPr="009D008E" w:rsidRDefault="009D008E" w:rsidP="001E35BA">
      <w:pPr>
        <w:pStyle w:val="Prrafodelista"/>
        <w:tabs>
          <w:tab w:val="left" w:pos="547"/>
          <w:tab w:val="left" w:pos="550"/>
        </w:tabs>
        <w:spacing w:line="276" w:lineRule="auto"/>
        <w:ind w:left="1166" w:right="151"/>
        <w:jc w:val="both"/>
        <w:rPr>
          <w:rFonts w:ascii="Itau Display" w:hAnsi="Itau Display" w:cs="Itau Display"/>
          <w:sz w:val="22"/>
          <w:szCs w:val="22"/>
        </w:rPr>
      </w:pPr>
    </w:p>
    <w:p w14:paraId="4A7BDB90" w14:textId="3577108A" w:rsidR="009D008E" w:rsidRPr="009D008E" w:rsidRDefault="009D008E" w:rsidP="001E35BA">
      <w:pPr>
        <w:pStyle w:val="Prrafodelista"/>
        <w:widowControl w:val="0"/>
        <w:numPr>
          <w:ilvl w:val="0"/>
          <w:numId w:val="47"/>
        </w:numPr>
        <w:tabs>
          <w:tab w:val="left" w:pos="547"/>
          <w:tab w:val="left" w:pos="550"/>
        </w:tabs>
        <w:autoSpaceDE w:val="0"/>
        <w:autoSpaceDN w:val="0"/>
        <w:adjustRightInd w:val="0"/>
        <w:spacing w:before="38" w:line="276" w:lineRule="auto"/>
        <w:ind w:right="153"/>
        <w:jc w:val="both"/>
        <w:rPr>
          <w:rFonts w:ascii="Itau Display" w:hAnsi="Itau Display" w:cs="Itau Display"/>
          <w:sz w:val="22"/>
          <w:szCs w:val="22"/>
        </w:rPr>
      </w:pPr>
      <w:r w:rsidRPr="009D008E">
        <w:rPr>
          <w:rFonts w:ascii="Itau Display" w:hAnsi="Itau Display" w:cs="Itau Display"/>
          <w:sz w:val="22"/>
          <w:szCs w:val="22"/>
        </w:rPr>
        <w:t>Contar con una póliza “</w:t>
      </w:r>
      <w:proofErr w:type="spellStart"/>
      <w:r w:rsidRPr="009D008E">
        <w:rPr>
          <w:rFonts w:ascii="Itau Display" w:hAnsi="Itau Display" w:cs="Itau Display"/>
          <w:sz w:val="22"/>
          <w:szCs w:val="22"/>
        </w:rPr>
        <w:t>Cyber</w:t>
      </w:r>
      <w:proofErr w:type="spellEnd"/>
      <w:r w:rsidRPr="009D008E">
        <w:rPr>
          <w:rFonts w:ascii="Itau Display" w:hAnsi="Itau Display" w:cs="Itau Display"/>
          <w:sz w:val="22"/>
          <w:szCs w:val="22"/>
        </w:rPr>
        <w:t xml:space="preserve"> </w:t>
      </w:r>
      <w:proofErr w:type="spellStart"/>
      <w:r w:rsidRPr="009D008E">
        <w:rPr>
          <w:rFonts w:ascii="Itau Display" w:hAnsi="Itau Display" w:cs="Itau Display"/>
          <w:sz w:val="22"/>
          <w:szCs w:val="22"/>
        </w:rPr>
        <w:t>Risk</w:t>
      </w:r>
      <w:proofErr w:type="spellEnd"/>
      <w:r w:rsidRPr="009D008E">
        <w:rPr>
          <w:rFonts w:ascii="Itau Display" w:hAnsi="Itau Display" w:cs="Itau Display"/>
          <w:sz w:val="22"/>
          <w:szCs w:val="22"/>
        </w:rPr>
        <w:t xml:space="preserve">” que deberá mantenerse en vigor durante toda la </w:t>
      </w:r>
      <w:r w:rsidRPr="009D008E">
        <w:rPr>
          <w:rFonts w:ascii="Itau Display" w:hAnsi="Itau Display" w:cs="Itau Display"/>
          <w:spacing w:val="-4"/>
          <w:sz w:val="22"/>
          <w:szCs w:val="22"/>
        </w:rPr>
        <w:t xml:space="preserve">vigencia del seguro objeto de esta licitación, </w:t>
      </w:r>
      <w:r w:rsidRPr="009D008E">
        <w:rPr>
          <w:rFonts w:ascii="Itau Display" w:hAnsi="Itau Display" w:cs="Itau Display"/>
          <w:sz w:val="22"/>
          <w:szCs w:val="22"/>
        </w:rPr>
        <w:t xml:space="preserve">bajo la cual se encuentren amparados </w:t>
      </w:r>
      <w:r w:rsidRPr="009D008E">
        <w:rPr>
          <w:rFonts w:ascii="Itau Display" w:hAnsi="Itau Display" w:cs="Itau Display"/>
          <w:sz w:val="22"/>
          <w:szCs w:val="22"/>
        </w:rPr>
        <w:lastRenderedPageBreak/>
        <w:t>los riesgos derivados de incidentes de Ciberseguridad que puedan afectar al Banco a sus clientes,</w:t>
      </w:r>
      <w:r w:rsidRPr="009D008E">
        <w:rPr>
          <w:rFonts w:ascii="Itau Display" w:hAnsi="Itau Display" w:cs="Itau Display"/>
          <w:spacing w:val="-3"/>
          <w:sz w:val="22"/>
          <w:szCs w:val="22"/>
        </w:rPr>
        <w:t xml:space="preserve"> o a terceros frente a los cuales este sea responsable, con causa y con ocasión de la operación del seguro de </w:t>
      </w:r>
      <w:r w:rsidR="001E051D">
        <w:rPr>
          <w:rFonts w:ascii="Itau Display" w:hAnsi="Itau Display" w:cs="Itau Display"/>
          <w:spacing w:val="-3"/>
          <w:sz w:val="22"/>
          <w:szCs w:val="22"/>
        </w:rPr>
        <w:t>incendio y terremoto</w:t>
      </w:r>
      <w:r w:rsidRPr="009D008E">
        <w:rPr>
          <w:rFonts w:ascii="Itau Display" w:hAnsi="Itau Display" w:cs="Itau Display"/>
          <w:spacing w:val="-3"/>
          <w:sz w:val="22"/>
          <w:szCs w:val="22"/>
        </w:rPr>
        <w:t xml:space="preserve"> deudores objeto de esta licitación</w:t>
      </w:r>
      <w:r w:rsidRPr="009D008E">
        <w:rPr>
          <w:rFonts w:ascii="Itau Display" w:hAnsi="Itau Display" w:cs="Itau Display"/>
          <w:spacing w:val="-2"/>
          <w:sz w:val="22"/>
          <w:szCs w:val="22"/>
        </w:rPr>
        <w:t xml:space="preserve">. La certificación deberá indicar el valor asegurado de la póliza que no podrá ser inferior a Col $6.000.000.000 (seis mil millones de pesos), la vigencia y la Aseguradora respectiva y donde conste que la prima se encuentra pagada en su totalidad. </w:t>
      </w:r>
    </w:p>
    <w:p w14:paraId="0CA2F85C" w14:textId="77777777" w:rsidR="009D008E" w:rsidRPr="009D008E" w:rsidRDefault="009D008E" w:rsidP="001E35BA">
      <w:pPr>
        <w:pStyle w:val="Prrafodelista"/>
        <w:spacing w:line="276" w:lineRule="auto"/>
        <w:rPr>
          <w:rFonts w:ascii="Itau Display" w:hAnsi="Itau Display" w:cs="Itau Display"/>
          <w:sz w:val="22"/>
          <w:szCs w:val="22"/>
        </w:rPr>
      </w:pPr>
    </w:p>
    <w:p w14:paraId="631E9B1D" w14:textId="77777777" w:rsidR="009D008E" w:rsidRPr="009D008E" w:rsidRDefault="009D008E" w:rsidP="001E35BA">
      <w:pPr>
        <w:pStyle w:val="Prrafodelista"/>
        <w:tabs>
          <w:tab w:val="left" w:pos="547"/>
          <w:tab w:val="left" w:pos="550"/>
        </w:tabs>
        <w:spacing w:before="38" w:line="276" w:lineRule="auto"/>
        <w:ind w:left="1080" w:right="153"/>
        <w:jc w:val="both"/>
        <w:rPr>
          <w:rFonts w:ascii="Itau Display" w:hAnsi="Itau Display" w:cs="Itau Display"/>
          <w:sz w:val="22"/>
          <w:szCs w:val="22"/>
        </w:rPr>
      </w:pPr>
    </w:p>
    <w:p w14:paraId="2831A27F" w14:textId="77777777" w:rsidR="009D008E" w:rsidRPr="009D008E" w:rsidRDefault="009D008E" w:rsidP="001E35BA">
      <w:pPr>
        <w:pStyle w:val="Prrafodelista"/>
        <w:widowControl w:val="0"/>
        <w:numPr>
          <w:ilvl w:val="0"/>
          <w:numId w:val="47"/>
        </w:numPr>
        <w:tabs>
          <w:tab w:val="left" w:pos="547"/>
          <w:tab w:val="left" w:pos="550"/>
        </w:tabs>
        <w:autoSpaceDE w:val="0"/>
        <w:autoSpaceDN w:val="0"/>
        <w:spacing w:before="38" w:line="276" w:lineRule="auto"/>
        <w:ind w:right="153"/>
        <w:jc w:val="both"/>
        <w:rPr>
          <w:rFonts w:ascii="Itau Display" w:eastAsia="Arial" w:hAnsi="Itau Display" w:cs="Itau Display"/>
          <w:sz w:val="22"/>
          <w:szCs w:val="22"/>
          <w:lang w:eastAsia="en-US"/>
        </w:rPr>
      </w:pPr>
      <w:r w:rsidRPr="009D008E">
        <w:rPr>
          <w:rFonts w:ascii="Itau Display" w:eastAsia="Arial" w:hAnsi="Itau Display" w:cs="Itau Display"/>
          <w:sz w:val="22"/>
          <w:szCs w:val="22"/>
          <w:lang w:eastAsia="en-US"/>
        </w:rPr>
        <w:t>En todo caso y sin perjuicio de lo anterior, la Aseguradora se compromete a indemnizar al Banco por cualquier perjuicio comprobado derivado de tal incidente que afecte al Banco a sus clientes, o a terceros frente a los que este sea responsable.</w:t>
      </w:r>
    </w:p>
    <w:p w14:paraId="13339863" w14:textId="77777777" w:rsidR="009D008E" w:rsidRPr="009D008E" w:rsidRDefault="009D008E" w:rsidP="001E35BA">
      <w:pPr>
        <w:pStyle w:val="Prrafodelista"/>
        <w:tabs>
          <w:tab w:val="left" w:pos="547"/>
          <w:tab w:val="left" w:pos="550"/>
        </w:tabs>
        <w:spacing w:before="38" w:line="276" w:lineRule="auto"/>
        <w:ind w:left="1166" w:right="153"/>
        <w:jc w:val="both"/>
        <w:rPr>
          <w:rFonts w:ascii="Itau Display" w:eastAsia="Arial" w:hAnsi="Itau Display" w:cs="Itau Display"/>
          <w:sz w:val="22"/>
          <w:szCs w:val="22"/>
          <w:lang w:eastAsia="en-US"/>
        </w:rPr>
      </w:pPr>
    </w:p>
    <w:p w14:paraId="3D69D4EC" w14:textId="77777777" w:rsidR="009D008E" w:rsidRPr="009D008E" w:rsidRDefault="009D008E" w:rsidP="001E35BA">
      <w:pPr>
        <w:pStyle w:val="Prrafodelista"/>
        <w:widowControl w:val="0"/>
        <w:numPr>
          <w:ilvl w:val="0"/>
          <w:numId w:val="47"/>
        </w:numPr>
        <w:tabs>
          <w:tab w:val="left" w:pos="547"/>
          <w:tab w:val="left" w:pos="550"/>
        </w:tabs>
        <w:autoSpaceDE w:val="0"/>
        <w:autoSpaceDN w:val="0"/>
        <w:spacing w:before="38" w:line="276" w:lineRule="auto"/>
        <w:ind w:right="153"/>
        <w:jc w:val="both"/>
        <w:rPr>
          <w:rFonts w:ascii="Itau Display" w:hAnsi="Itau Display" w:cs="Itau Display"/>
          <w:sz w:val="22"/>
          <w:szCs w:val="22"/>
        </w:rPr>
      </w:pPr>
      <w:r w:rsidRPr="009D008E">
        <w:rPr>
          <w:rFonts w:ascii="Itau Display" w:hAnsi="Itau Display" w:cs="Itau Display"/>
          <w:sz w:val="22"/>
          <w:szCs w:val="22"/>
        </w:rPr>
        <w:t>La Aseguradora acepta que el incumplimiento de cualquiera de las obligaciones señaladas en los numerales precedentes constituirá causal de terminación inmediata del contrato de seguro adjudicado, sin que hubiere lugar al pago de multas, penalidades o indemnizaciones a favor de la Aseguradora.</w:t>
      </w:r>
    </w:p>
    <w:p w14:paraId="201A3C1A" w14:textId="77777777" w:rsidR="009D008E" w:rsidRPr="009D008E" w:rsidRDefault="009D008E" w:rsidP="009D008E">
      <w:pPr>
        <w:pStyle w:val="Prrafodelista"/>
        <w:tabs>
          <w:tab w:val="left" w:pos="547"/>
          <w:tab w:val="left" w:pos="550"/>
        </w:tabs>
        <w:spacing w:before="38" w:line="276" w:lineRule="auto"/>
        <w:ind w:left="1080" w:right="153"/>
        <w:jc w:val="both"/>
        <w:rPr>
          <w:rFonts w:ascii="Itau Display" w:hAnsi="Itau Display" w:cs="Itau Display"/>
          <w:sz w:val="22"/>
          <w:szCs w:val="22"/>
        </w:rPr>
      </w:pPr>
    </w:p>
    <w:p w14:paraId="2363A456" w14:textId="77777777" w:rsidR="009D008E" w:rsidRPr="009D008E" w:rsidRDefault="009D008E" w:rsidP="009D008E">
      <w:pPr>
        <w:jc w:val="both"/>
        <w:rPr>
          <w:rFonts w:ascii="Itau Display" w:hAnsi="Itau Display" w:cs="Itau Display"/>
          <w:sz w:val="22"/>
          <w:szCs w:val="22"/>
        </w:rPr>
      </w:pPr>
    </w:p>
    <w:p w14:paraId="495540DB" w14:textId="77777777" w:rsidR="005F0051" w:rsidRPr="009D008E" w:rsidRDefault="005F0051" w:rsidP="005F0051">
      <w:pPr>
        <w:ind w:left="360"/>
        <w:jc w:val="both"/>
        <w:rPr>
          <w:rFonts w:ascii="Itau Display" w:hAnsi="Itau Display" w:cs="Itau Display"/>
          <w:sz w:val="22"/>
          <w:szCs w:val="22"/>
        </w:rPr>
      </w:pPr>
      <w:r w:rsidRPr="009D008E">
        <w:rPr>
          <w:rFonts w:ascii="Itau Display" w:hAnsi="Itau Display" w:cs="Itau Display"/>
          <w:sz w:val="22"/>
          <w:szCs w:val="22"/>
        </w:rPr>
        <w:t>Agradecemos su amable atención.</w:t>
      </w:r>
    </w:p>
    <w:p w14:paraId="66A5FB0E" w14:textId="77777777" w:rsidR="005F0051" w:rsidRPr="009D008E" w:rsidRDefault="005F0051" w:rsidP="005F0051">
      <w:pPr>
        <w:ind w:left="360"/>
        <w:rPr>
          <w:rFonts w:ascii="Itau Display" w:hAnsi="Itau Display" w:cs="Itau Display"/>
          <w:sz w:val="22"/>
          <w:szCs w:val="22"/>
        </w:rPr>
      </w:pPr>
    </w:p>
    <w:p w14:paraId="089D3EB3" w14:textId="77777777" w:rsidR="00F93964" w:rsidRPr="009D008E" w:rsidRDefault="00F93964" w:rsidP="005F0051">
      <w:pPr>
        <w:ind w:left="360"/>
        <w:rPr>
          <w:rFonts w:ascii="Itau Display" w:hAnsi="Itau Display" w:cs="Itau Display"/>
          <w:sz w:val="22"/>
          <w:szCs w:val="22"/>
        </w:rPr>
      </w:pPr>
    </w:p>
    <w:p w14:paraId="4E107ACE" w14:textId="77777777" w:rsidR="004D3B77" w:rsidRPr="009D008E" w:rsidRDefault="004D3B77" w:rsidP="005F0051">
      <w:pPr>
        <w:ind w:left="360"/>
        <w:rPr>
          <w:rFonts w:ascii="Itau Display" w:hAnsi="Itau Display" w:cs="Itau Display"/>
          <w:sz w:val="22"/>
          <w:szCs w:val="22"/>
        </w:rPr>
      </w:pPr>
    </w:p>
    <w:p w14:paraId="74DE438C" w14:textId="77777777" w:rsidR="004D3B77" w:rsidRPr="009D008E" w:rsidRDefault="004D3B77" w:rsidP="005F0051">
      <w:pPr>
        <w:ind w:left="360"/>
        <w:rPr>
          <w:rFonts w:ascii="Itau Display" w:hAnsi="Itau Display" w:cs="Itau Display"/>
          <w:sz w:val="22"/>
          <w:szCs w:val="22"/>
        </w:rPr>
      </w:pPr>
    </w:p>
    <w:p w14:paraId="137B211D" w14:textId="77777777" w:rsidR="00F93964" w:rsidRPr="009D008E" w:rsidRDefault="00F93964" w:rsidP="005F0051">
      <w:pPr>
        <w:ind w:left="360"/>
        <w:rPr>
          <w:rFonts w:ascii="Itau Display" w:hAnsi="Itau Display" w:cs="Itau Display"/>
          <w:sz w:val="22"/>
          <w:szCs w:val="22"/>
        </w:rPr>
      </w:pPr>
    </w:p>
    <w:p w14:paraId="6FFF717E" w14:textId="7B5F789F" w:rsidR="00067B9B" w:rsidRPr="009D008E" w:rsidRDefault="005F0051" w:rsidP="00B42107">
      <w:pPr>
        <w:ind w:left="360"/>
        <w:rPr>
          <w:rFonts w:ascii="Itau Display" w:hAnsi="Itau Display" w:cs="Itau Display"/>
          <w:sz w:val="22"/>
          <w:szCs w:val="22"/>
        </w:rPr>
      </w:pPr>
      <w:r w:rsidRPr="009D008E">
        <w:rPr>
          <w:rFonts w:ascii="Itau Display" w:hAnsi="Itau Display" w:cs="Itau Display"/>
          <w:sz w:val="22"/>
          <w:szCs w:val="22"/>
        </w:rPr>
        <w:t>REPRESENTANTE LEGAL</w:t>
      </w:r>
      <w:r w:rsidRPr="009D008E">
        <w:rPr>
          <w:rFonts w:ascii="Itau Display" w:hAnsi="Itau Display" w:cs="Itau Display"/>
          <w:sz w:val="22"/>
          <w:szCs w:val="22"/>
        </w:rPr>
        <w:br/>
      </w:r>
      <w:r w:rsidRPr="009D008E">
        <w:rPr>
          <w:rFonts w:ascii="Itau Display" w:hAnsi="Itau Display" w:cs="Itau Display"/>
          <w:b/>
          <w:sz w:val="22"/>
          <w:szCs w:val="22"/>
        </w:rPr>
        <w:t>NOMBRE DEL OFERENTE</w:t>
      </w:r>
    </w:p>
    <w:p w14:paraId="35B1EE4D" w14:textId="77777777" w:rsidR="00067B9B" w:rsidRPr="009D008E" w:rsidRDefault="00067B9B" w:rsidP="00D53520">
      <w:pPr>
        <w:jc w:val="both"/>
        <w:rPr>
          <w:rFonts w:ascii="Itau Display" w:hAnsi="Itau Display" w:cs="Itau Display"/>
          <w:sz w:val="22"/>
          <w:szCs w:val="22"/>
        </w:rPr>
      </w:pPr>
    </w:p>
    <w:p w14:paraId="060FDFCF" w14:textId="77777777" w:rsidR="00067B9B" w:rsidRPr="009D008E" w:rsidRDefault="00067B9B" w:rsidP="00D53520">
      <w:pPr>
        <w:jc w:val="both"/>
        <w:rPr>
          <w:rFonts w:ascii="Itau Display" w:hAnsi="Itau Display" w:cs="Itau Display"/>
          <w:sz w:val="22"/>
          <w:szCs w:val="22"/>
        </w:rPr>
      </w:pPr>
    </w:p>
    <w:sectPr w:rsidR="00067B9B" w:rsidRPr="009D008E" w:rsidSect="00C62389">
      <w:headerReference w:type="default" r:id="rId7"/>
      <w:footerReference w:type="default" r:id="rId8"/>
      <w:pgSz w:w="12240" w:h="15840" w:code="1"/>
      <w:pgMar w:top="1797"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4316" w14:textId="77777777" w:rsidR="00EC4E48" w:rsidRDefault="00EC4E48" w:rsidP="002612BD">
      <w:r>
        <w:separator/>
      </w:r>
    </w:p>
  </w:endnote>
  <w:endnote w:type="continuationSeparator" w:id="0">
    <w:p w14:paraId="6A5A4550" w14:textId="77777777" w:rsidR="00EC4E48" w:rsidRDefault="00EC4E48" w:rsidP="0026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au Display">
    <w:altName w:val="Calibri"/>
    <w:panose1 w:val="020B0503020204020204"/>
    <w:charset w:val="00"/>
    <w:family w:val="swiss"/>
    <w:pitch w:val="variable"/>
    <w:sig w:usb0="A000006F" w:usb1="4000004B" w:usb2="00000008" w:usb3="00000000" w:csb0="00000001" w:csb1="00000000"/>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27CB" w14:textId="03DBF990" w:rsidR="00747C0D" w:rsidRDefault="00747C0D">
    <w:pPr>
      <w:pStyle w:val="Piedepgina"/>
      <w:jc w:val="right"/>
    </w:pPr>
  </w:p>
  <w:p w14:paraId="3D738112" w14:textId="77777777" w:rsidR="00747C0D" w:rsidRDefault="00747C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C7E4" w14:textId="77777777" w:rsidR="00EC4E48" w:rsidRDefault="00EC4E48" w:rsidP="002612BD">
      <w:r>
        <w:separator/>
      </w:r>
    </w:p>
  </w:footnote>
  <w:footnote w:type="continuationSeparator" w:id="0">
    <w:p w14:paraId="24F00CE3" w14:textId="77777777" w:rsidR="00EC4E48" w:rsidRDefault="00EC4E48" w:rsidP="0026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1545" w14:textId="77777777" w:rsidR="004A06DE" w:rsidRDefault="004A06DE">
    <w:pPr>
      <w:pStyle w:val="Encabezad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03"/>
    <w:multiLevelType w:val="multilevel"/>
    <w:tmpl w:val="1ACA2CC0"/>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42293"/>
    <w:multiLevelType w:val="hybridMultilevel"/>
    <w:tmpl w:val="188AC7A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4E31B0B"/>
    <w:multiLevelType w:val="multilevel"/>
    <w:tmpl w:val="73D8BA60"/>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C63E63"/>
    <w:multiLevelType w:val="multilevel"/>
    <w:tmpl w:val="5A7258A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832735"/>
    <w:multiLevelType w:val="hybridMultilevel"/>
    <w:tmpl w:val="F72A94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847ED3"/>
    <w:multiLevelType w:val="multilevel"/>
    <w:tmpl w:val="5C385D40"/>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F8358B"/>
    <w:multiLevelType w:val="multilevel"/>
    <w:tmpl w:val="85DCE984"/>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5761E2"/>
    <w:multiLevelType w:val="hybridMultilevel"/>
    <w:tmpl w:val="1F40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9F3B5C"/>
    <w:multiLevelType w:val="multilevel"/>
    <w:tmpl w:val="0A70C6B2"/>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BC3BC4"/>
    <w:multiLevelType w:val="multilevel"/>
    <w:tmpl w:val="07E07F32"/>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6306A7"/>
    <w:multiLevelType w:val="multilevel"/>
    <w:tmpl w:val="B1C8CF00"/>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3641377"/>
    <w:multiLevelType w:val="hybridMultilevel"/>
    <w:tmpl w:val="E3306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AF2ED1"/>
    <w:multiLevelType w:val="hybridMultilevel"/>
    <w:tmpl w:val="A5F2B58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7335C6"/>
    <w:multiLevelType w:val="hybridMultilevel"/>
    <w:tmpl w:val="5AC82718"/>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874AB3"/>
    <w:multiLevelType w:val="multilevel"/>
    <w:tmpl w:val="208AC030"/>
    <w:lvl w:ilvl="0">
      <w:start w:val="1"/>
      <w:numFmt w:val="decimal"/>
      <w:lvlText w:val="%1."/>
      <w:lvlJc w:val="left"/>
      <w:pPr>
        <w:tabs>
          <w:tab w:val="num" w:pos="360"/>
        </w:tabs>
        <w:ind w:left="170"/>
      </w:pPr>
      <w:rPr>
        <w:rFonts w:cs="Times New Roman" w:hint="default"/>
        <w:b/>
      </w:rPr>
    </w:lvl>
    <w:lvl w:ilvl="1">
      <w:start w:val="1"/>
      <w:numFmt w:val="decimal"/>
      <w:lvlText w:val="%1.%2."/>
      <w:lvlJc w:val="left"/>
      <w:pPr>
        <w:tabs>
          <w:tab w:val="num" w:pos="530"/>
        </w:tabs>
        <w:ind w:left="340"/>
      </w:pPr>
      <w:rPr>
        <w:rFonts w:ascii="Times New Roman" w:hAnsi="Times New Roman" w:cs="Times New Roman" w:hint="default"/>
        <w:b/>
        <w:spacing w:val="0"/>
        <w:position w:val="0"/>
      </w:rPr>
    </w:lvl>
    <w:lvl w:ilvl="2">
      <w:start w:val="1"/>
      <w:numFmt w:val="decimal"/>
      <w:lvlText w:val="%1.%2.%3."/>
      <w:lvlJc w:val="left"/>
      <w:pPr>
        <w:tabs>
          <w:tab w:val="num" w:pos="700"/>
        </w:tabs>
        <w:ind w:left="510"/>
      </w:pPr>
      <w:rPr>
        <w:rFonts w:ascii="Arial" w:hAnsi="Arial" w:cs="Arial" w:hint="default"/>
        <w:b w:val="0"/>
        <w:i w:val="0"/>
        <w:color w:val="000000"/>
      </w:rPr>
    </w:lvl>
    <w:lvl w:ilvl="3">
      <w:start w:val="1"/>
      <w:numFmt w:val="decimal"/>
      <w:lvlText w:val="%1.%2.%3.%4."/>
      <w:lvlJc w:val="left"/>
      <w:pPr>
        <w:tabs>
          <w:tab w:val="num" w:pos="870"/>
        </w:tabs>
        <w:ind w:left="680"/>
      </w:pPr>
      <w:rPr>
        <w:rFonts w:cs="Times New Roman" w:hint="default"/>
      </w:rPr>
    </w:lvl>
    <w:lvl w:ilvl="4">
      <w:start w:val="1"/>
      <w:numFmt w:val="decimal"/>
      <w:lvlText w:val="%1.%2.%3.%4.%5."/>
      <w:lvlJc w:val="left"/>
      <w:pPr>
        <w:tabs>
          <w:tab w:val="num" w:pos="1040"/>
        </w:tabs>
        <w:ind w:left="850"/>
      </w:pPr>
      <w:rPr>
        <w:rFonts w:cs="Times New Roman" w:hint="default"/>
      </w:rPr>
    </w:lvl>
    <w:lvl w:ilvl="5">
      <w:start w:val="1"/>
      <w:numFmt w:val="decimal"/>
      <w:lvlText w:val="%1.%2.%3.%4.%5.%6."/>
      <w:lvlJc w:val="left"/>
      <w:pPr>
        <w:tabs>
          <w:tab w:val="num" w:pos="1210"/>
        </w:tabs>
        <w:ind w:left="1020"/>
      </w:pPr>
      <w:rPr>
        <w:rFonts w:cs="Times New Roman" w:hint="default"/>
      </w:rPr>
    </w:lvl>
    <w:lvl w:ilvl="6">
      <w:start w:val="1"/>
      <w:numFmt w:val="decimal"/>
      <w:lvlText w:val="%1.%2.%3.%4.%5.%6.%7."/>
      <w:lvlJc w:val="left"/>
      <w:pPr>
        <w:tabs>
          <w:tab w:val="num" w:pos="1380"/>
        </w:tabs>
        <w:ind w:left="1190"/>
      </w:pPr>
      <w:rPr>
        <w:rFonts w:cs="Times New Roman" w:hint="default"/>
      </w:rPr>
    </w:lvl>
    <w:lvl w:ilvl="7">
      <w:start w:val="1"/>
      <w:numFmt w:val="decimal"/>
      <w:lvlText w:val="%1.%2.%3.%4.%5.%6.%7.%8."/>
      <w:lvlJc w:val="left"/>
      <w:pPr>
        <w:tabs>
          <w:tab w:val="num" w:pos="1550"/>
        </w:tabs>
        <w:ind w:left="1360"/>
      </w:pPr>
      <w:rPr>
        <w:rFonts w:cs="Times New Roman" w:hint="default"/>
      </w:rPr>
    </w:lvl>
    <w:lvl w:ilvl="8">
      <w:start w:val="1"/>
      <w:numFmt w:val="decimal"/>
      <w:lvlText w:val="%1.%2.%3.%4.%5.%6.%7.%8.%9."/>
      <w:lvlJc w:val="left"/>
      <w:pPr>
        <w:tabs>
          <w:tab w:val="num" w:pos="1720"/>
        </w:tabs>
        <w:ind w:left="1530"/>
      </w:pPr>
      <w:rPr>
        <w:rFonts w:cs="Times New Roman" w:hint="default"/>
      </w:rPr>
    </w:lvl>
  </w:abstractNum>
  <w:abstractNum w:abstractNumId="15" w15:restartNumberingAfterBreak="0">
    <w:nsid w:val="1BA8253D"/>
    <w:multiLevelType w:val="multilevel"/>
    <w:tmpl w:val="A6F82C4C"/>
    <w:lvl w:ilvl="0">
      <w:start w:val="4"/>
      <w:numFmt w:val="decimal"/>
      <w:lvlText w:val="%1."/>
      <w:lvlJc w:val="left"/>
      <w:pPr>
        <w:ind w:left="585" w:hanging="585"/>
      </w:pPr>
      <w:rPr>
        <w:rFonts w:hint="default"/>
        <w:b/>
      </w:rPr>
    </w:lvl>
    <w:lvl w:ilvl="1">
      <w:start w:val="5"/>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1C3E21A2"/>
    <w:multiLevelType w:val="hybridMultilevel"/>
    <w:tmpl w:val="9F3070E0"/>
    <w:lvl w:ilvl="0" w:tplc="B5AAAED4">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203C6651"/>
    <w:multiLevelType w:val="hybridMultilevel"/>
    <w:tmpl w:val="05DC0E8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23301239"/>
    <w:multiLevelType w:val="hybridMultilevel"/>
    <w:tmpl w:val="6E841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79711DA"/>
    <w:multiLevelType w:val="hybridMultilevel"/>
    <w:tmpl w:val="C7FE1096"/>
    <w:lvl w:ilvl="0" w:tplc="240A000F">
      <w:start w:val="1"/>
      <w:numFmt w:val="decimal"/>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34CB09F6"/>
    <w:multiLevelType w:val="multilevel"/>
    <w:tmpl w:val="B43001C8"/>
    <w:lvl w:ilvl="0">
      <w:start w:val="1"/>
      <w:numFmt w:val="decimal"/>
      <w:lvlText w:val="%1."/>
      <w:lvlJc w:val="left"/>
      <w:pPr>
        <w:ind w:left="585" w:hanging="585"/>
      </w:pPr>
      <w:rPr>
        <w:rFonts w:hint="default"/>
        <w:i w:val="0"/>
      </w:rPr>
    </w:lvl>
    <w:lvl w:ilvl="1">
      <w:start w:val="3"/>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1" w15:restartNumberingAfterBreak="0">
    <w:nsid w:val="35373F9A"/>
    <w:multiLevelType w:val="multilevel"/>
    <w:tmpl w:val="6D8CED4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6650710"/>
    <w:multiLevelType w:val="multilevel"/>
    <w:tmpl w:val="4F12EE78"/>
    <w:lvl w:ilvl="0">
      <w:start w:val="4"/>
      <w:numFmt w:val="decimal"/>
      <w:lvlText w:val="%1."/>
      <w:lvlJc w:val="left"/>
      <w:pPr>
        <w:ind w:left="390" w:hanging="39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3A620B15"/>
    <w:multiLevelType w:val="hybridMultilevel"/>
    <w:tmpl w:val="A3347B36"/>
    <w:lvl w:ilvl="0" w:tplc="D6D4107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ACA23F6"/>
    <w:multiLevelType w:val="hybridMultilevel"/>
    <w:tmpl w:val="7A1632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113EC7"/>
    <w:multiLevelType w:val="hybridMultilevel"/>
    <w:tmpl w:val="10C22A88"/>
    <w:lvl w:ilvl="0" w:tplc="0C0A000F">
      <w:start w:val="1"/>
      <w:numFmt w:val="decimal"/>
      <w:lvlText w:val="%1."/>
      <w:lvlJc w:val="left"/>
      <w:pPr>
        <w:ind w:left="5040" w:hanging="360"/>
      </w:p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26" w15:restartNumberingAfterBreak="0">
    <w:nsid w:val="3CC92359"/>
    <w:multiLevelType w:val="hybridMultilevel"/>
    <w:tmpl w:val="857C67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F0B5367"/>
    <w:multiLevelType w:val="hybridMultilevel"/>
    <w:tmpl w:val="AD8668BA"/>
    <w:lvl w:ilvl="0" w:tplc="60D898CE">
      <w:start w:val="4"/>
      <w:numFmt w:val="bullet"/>
      <w:lvlText w:val="-"/>
      <w:lvlJc w:val="left"/>
      <w:pPr>
        <w:ind w:left="502" w:hanging="360"/>
      </w:pPr>
      <w:rPr>
        <w:rFonts w:ascii="Arial" w:eastAsia="Times New Roman" w:hAnsi="Arial" w:cs="Arial" w:hint="default"/>
        <w:b/>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8" w15:restartNumberingAfterBreak="0">
    <w:nsid w:val="44844A94"/>
    <w:multiLevelType w:val="multilevel"/>
    <w:tmpl w:val="BB4AB966"/>
    <w:lvl w:ilvl="0">
      <w:start w:val="4"/>
      <w:numFmt w:val="decimal"/>
      <w:lvlText w:val="%1-"/>
      <w:lvlJc w:val="left"/>
      <w:pPr>
        <w:ind w:left="630" w:hanging="630"/>
      </w:pPr>
      <w:rPr>
        <w:rFonts w:hint="default"/>
        <w:b/>
      </w:rPr>
    </w:lvl>
    <w:lvl w:ilvl="1">
      <w:start w:val="5"/>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49A50F98"/>
    <w:multiLevelType w:val="hybridMultilevel"/>
    <w:tmpl w:val="C35427AC"/>
    <w:lvl w:ilvl="0" w:tplc="7E1A4E50">
      <w:start w:val="1"/>
      <w:numFmt w:val="lowerLetter"/>
      <w:lvlText w:val="%1)"/>
      <w:lvlJc w:val="left"/>
      <w:pPr>
        <w:tabs>
          <w:tab w:val="num" w:pos="851"/>
        </w:tabs>
        <w:ind w:left="1191" w:hanging="340"/>
      </w:pPr>
      <w:rPr>
        <w:rFonts w:ascii="Calibri" w:eastAsia="Times New Roman" w:hAnsi="Calibri" w:cs="Calibr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D1310D3"/>
    <w:multiLevelType w:val="multilevel"/>
    <w:tmpl w:val="3A2E43E0"/>
    <w:lvl w:ilvl="0">
      <w:start w:val="4"/>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00801A7"/>
    <w:multiLevelType w:val="hybridMultilevel"/>
    <w:tmpl w:val="938CF29A"/>
    <w:lvl w:ilvl="0" w:tplc="70DE663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201ABC"/>
    <w:multiLevelType w:val="multilevel"/>
    <w:tmpl w:val="1C2409BE"/>
    <w:lvl w:ilvl="0">
      <w:start w:val="1"/>
      <w:numFmt w:val="decimal"/>
      <w:lvlText w:val="%1."/>
      <w:lvlJc w:val="left"/>
      <w:pPr>
        <w:ind w:left="360" w:hanging="360"/>
      </w:pPr>
    </w:lvl>
    <w:lvl w:ilvl="1">
      <w:start w:val="1"/>
      <w:numFmt w:val="decimal"/>
      <w:lvlText w:val="%1.%2."/>
      <w:lvlJc w:val="left"/>
      <w:pPr>
        <w:ind w:left="114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6C4AB4"/>
    <w:multiLevelType w:val="multilevel"/>
    <w:tmpl w:val="5E2664F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5B259BA"/>
    <w:multiLevelType w:val="hybridMultilevel"/>
    <w:tmpl w:val="EE049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84E7E1A"/>
    <w:multiLevelType w:val="multilevel"/>
    <w:tmpl w:val="EB1E8212"/>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8B607D2"/>
    <w:multiLevelType w:val="hybridMultilevel"/>
    <w:tmpl w:val="C0B203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5A0B52"/>
    <w:multiLevelType w:val="multilevel"/>
    <w:tmpl w:val="A336B74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CC254DD"/>
    <w:multiLevelType w:val="multilevel"/>
    <w:tmpl w:val="E42C14D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CF97F11"/>
    <w:multiLevelType w:val="multilevel"/>
    <w:tmpl w:val="031EE65E"/>
    <w:lvl w:ilvl="0">
      <w:start w:val="1"/>
      <w:numFmt w:val="decimal"/>
      <w:lvlText w:val="%1."/>
      <w:lvlJc w:val="left"/>
      <w:pPr>
        <w:ind w:left="3084"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756" w:hanging="1080"/>
      </w:pPr>
      <w:rPr>
        <w:rFonts w:hint="default"/>
        <w:b/>
      </w:rPr>
    </w:lvl>
    <w:lvl w:ilvl="5">
      <w:start w:val="1"/>
      <w:numFmt w:val="decimal"/>
      <w:lvlText w:val="%1.%2.%3.%4.%5.%6."/>
      <w:lvlJc w:val="left"/>
      <w:pPr>
        <w:ind w:left="-2105" w:hanging="1440"/>
      </w:pPr>
      <w:rPr>
        <w:rFonts w:hint="default"/>
        <w:b/>
      </w:rPr>
    </w:lvl>
    <w:lvl w:ilvl="6">
      <w:start w:val="1"/>
      <w:numFmt w:val="decimal"/>
      <w:lvlText w:val="%1.%2.%3.%4.%5.%6.%7."/>
      <w:lvlJc w:val="left"/>
      <w:pPr>
        <w:ind w:left="-2814" w:hanging="1440"/>
      </w:pPr>
      <w:rPr>
        <w:rFonts w:hint="default"/>
        <w:b/>
      </w:rPr>
    </w:lvl>
    <w:lvl w:ilvl="7">
      <w:start w:val="1"/>
      <w:numFmt w:val="decimal"/>
      <w:lvlText w:val="%1.%2.%3.%4.%5.%6.%7.%8."/>
      <w:lvlJc w:val="left"/>
      <w:pPr>
        <w:ind w:left="-3163" w:hanging="1800"/>
      </w:pPr>
      <w:rPr>
        <w:rFonts w:hint="default"/>
        <w:b/>
      </w:rPr>
    </w:lvl>
    <w:lvl w:ilvl="8">
      <w:start w:val="1"/>
      <w:numFmt w:val="decimal"/>
      <w:lvlText w:val="%1.%2.%3.%4.%5.%6.%7.%8.%9."/>
      <w:lvlJc w:val="left"/>
      <w:pPr>
        <w:ind w:left="-3512" w:hanging="2160"/>
      </w:pPr>
      <w:rPr>
        <w:rFonts w:hint="default"/>
        <w:b/>
      </w:rPr>
    </w:lvl>
  </w:abstractNum>
  <w:abstractNum w:abstractNumId="40" w15:restartNumberingAfterBreak="0">
    <w:nsid w:val="611400EB"/>
    <w:multiLevelType w:val="hybridMultilevel"/>
    <w:tmpl w:val="3494A14C"/>
    <w:lvl w:ilvl="0" w:tplc="7C44B4C4">
      <w:start w:val="1"/>
      <w:numFmt w:val="lowerRoman"/>
      <w:lvlText w:val="%1."/>
      <w:lvlJc w:val="right"/>
      <w:pPr>
        <w:tabs>
          <w:tab w:val="num" w:pos="1163"/>
        </w:tabs>
        <w:ind w:left="1166" w:hanging="456"/>
      </w:pPr>
      <w:rPr>
        <w:rFonts w:hint="default"/>
        <w:b w:val="0"/>
        <w:bCs w:val="0"/>
        <w:i w:val="0"/>
        <w:iCs w:val="0"/>
        <w:spacing w:val="-1"/>
        <w:w w:val="100"/>
        <w:sz w:val="22"/>
        <w:szCs w:val="22"/>
        <w:lang w:val="es-CO" w:eastAsia="en-US" w:bidi="ar-SA"/>
      </w:rPr>
    </w:lvl>
    <w:lvl w:ilvl="1" w:tplc="FFFFFFFF">
      <w:numFmt w:val="bullet"/>
      <w:lvlText w:val="•"/>
      <w:lvlJc w:val="left"/>
      <w:pPr>
        <w:ind w:left="2054" w:hanging="360"/>
      </w:pPr>
      <w:rPr>
        <w:rFonts w:hint="default"/>
        <w:lang w:val="es-ES" w:eastAsia="en-US" w:bidi="ar-SA"/>
      </w:rPr>
    </w:lvl>
    <w:lvl w:ilvl="2" w:tplc="FFFFFFFF">
      <w:numFmt w:val="bullet"/>
      <w:lvlText w:val="•"/>
      <w:lvlJc w:val="left"/>
      <w:pPr>
        <w:ind w:left="2932" w:hanging="360"/>
      </w:pPr>
      <w:rPr>
        <w:rFonts w:hint="default"/>
        <w:lang w:val="es-ES" w:eastAsia="en-US" w:bidi="ar-SA"/>
      </w:rPr>
    </w:lvl>
    <w:lvl w:ilvl="3" w:tplc="FFFFFFFF">
      <w:numFmt w:val="bullet"/>
      <w:lvlText w:val="•"/>
      <w:lvlJc w:val="left"/>
      <w:pPr>
        <w:ind w:left="3810" w:hanging="360"/>
      </w:pPr>
      <w:rPr>
        <w:rFonts w:hint="default"/>
        <w:lang w:val="es-ES" w:eastAsia="en-US" w:bidi="ar-SA"/>
      </w:rPr>
    </w:lvl>
    <w:lvl w:ilvl="4" w:tplc="FFFFFFFF">
      <w:numFmt w:val="bullet"/>
      <w:lvlText w:val="•"/>
      <w:lvlJc w:val="left"/>
      <w:pPr>
        <w:ind w:left="4688" w:hanging="360"/>
      </w:pPr>
      <w:rPr>
        <w:rFonts w:hint="default"/>
        <w:lang w:val="es-ES" w:eastAsia="en-US" w:bidi="ar-SA"/>
      </w:rPr>
    </w:lvl>
    <w:lvl w:ilvl="5" w:tplc="FFFFFFFF">
      <w:numFmt w:val="bullet"/>
      <w:lvlText w:val="•"/>
      <w:lvlJc w:val="left"/>
      <w:pPr>
        <w:ind w:left="5566" w:hanging="360"/>
      </w:pPr>
      <w:rPr>
        <w:rFonts w:hint="default"/>
        <w:lang w:val="es-ES" w:eastAsia="en-US" w:bidi="ar-SA"/>
      </w:rPr>
    </w:lvl>
    <w:lvl w:ilvl="6" w:tplc="FFFFFFFF">
      <w:numFmt w:val="bullet"/>
      <w:lvlText w:val="•"/>
      <w:lvlJc w:val="left"/>
      <w:pPr>
        <w:ind w:left="6444" w:hanging="360"/>
      </w:pPr>
      <w:rPr>
        <w:rFonts w:hint="default"/>
        <w:lang w:val="es-ES" w:eastAsia="en-US" w:bidi="ar-SA"/>
      </w:rPr>
    </w:lvl>
    <w:lvl w:ilvl="7" w:tplc="FFFFFFFF">
      <w:numFmt w:val="bullet"/>
      <w:lvlText w:val="•"/>
      <w:lvlJc w:val="left"/>
      <w:pPr>
        <w:ind w:left="7322" w:hanging="360"/>
      </w:pPr>
      <w:rPr>
        <w:rFonts w:hint="default"/>
        <w:lang w:val="es-ES" w:eastAsia="en-US" w:bidi="ar-SA"/>
      </w:rPr>
    </w:lvl>
    <w:lvl w:ilvl="8" w:tplc="FFFFFFFF">
      <w:numFmt w:val="bullet"/>
      <w:lvlText w:val="•"/>
      <w:lvlJc w:val="left"/>
      <w:pPr>
        <w:ind w:left="8200" w:hanging="360"/>
      </w:pPr>
      <w:rPr>
        <w:rFonts w:hint="default"/>
        <w:lang w:val="es-ES" w:eastAsia="en-US" w:bidi="ar-SA"/>
      </w:rPr>
    </w:lvl>
  </w:abstractNum>
  <w:abstractNum w:abstractNumId="41" w15:restartNumberingAfterBreak="0">
    <w:nsid w:val="661D33AA"/>
    <w:multiLevelType w:val="hybridMultilevel"/>
    <w:tmpl w:val="2374A524"/>
    <w:lvl w:ilvl="0" w:tplc="5A305870">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8C763AC"/>
    <w:multiLevelType w:val="hybridMultilevel"/>
    <w:tmpl w:val="FC8E6FF8"/>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C8901B1"/>
    <w:multiLevelType w:val="multilevel"/>
    <w:tmpl w:val="4C224478"/>
    <w:lvl w:ilvl="0">
      <w:start w:val="1"/>
      <w:numFmt w:val="decimal"/>
      <w:lvlText w:val="%1."/>
      <w:lvlJc w:val="left"/>
      <w:pPr>
        <w:ind w:left="360" w:hanging="360"/>
      </w:pPr>
      <w:rPr>
        <w:b/>
      </w:rPr>
    </w:lvl>
    <w:lvl w:ilvl="1">
      <w:start w:val="1"/>
      <w:numFmt w:val="decimal"/>
      <w:lvlText w:val="%1.%2."/>
      <w:lvlJc w:val="left"/>
      <w:pPr>
        <w:ind w:left="1142" w:hanging="432"/>
      </w:pPr>
    </w:lvl>
    <w:lvl w:ilvl="2">
      <w:start w:val="1"/>
      <w:numFmt w:val="decimal"/>
      <w:lvlText w:val="%1.%2.%3."/>
      <w:lvlJc w:val="left"/>
      <w:pPr>
        <w:ind w:left="1639" w:hanging="504"/>
      </w:pPr>
      <w:rPr>
        <w:b/>
      </w:rPr>
    </w:lvl>
    <w:lvl w:ilvl="3">
      <w:start w:val="1"/>
      <w:numFmt w:val="decimal"/>
      <w:lvlText w:val="%1.%2.%3.%4."/>
      <w:lvlJc w:val="left"/>
      <w:pPr>
        <w:ind w:left="1728" w:hanging="648"/>
      </w:pPr>
      <w:rPr>
        <w:b/>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4632AE"/>
    <w:multiLevelType w:val="multilevel"/>
    <w:tmpl w:val="EC2A8E46"/>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5E087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0B2155"/>
    <w:multiLevelType w:val="hybridMultilevel"/>
    <w:tmpl w:val="CEC4C2F0"/>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1193034998">
    <w:abstractNumId w:val="13"/>
  </w:num>
  <w:num w:numId="2" w16cid:durableId="1686438538">
    <w:abstractNumId w:val="14"/>
  </w:num>
  <w:num w:numId="3" w16cid:durableId="986401621">
    <w:abstractNumId w:val="29"/>
  </w:num>
  <w:num w:numId="4" w16cid:durableId="858197179">
    <w:abstractNumId w:val="46"/>
  </w:num>
  <w:num w:numId="5" w16cid:durableId="547423054">
    <w:abstractNumId w:val="24"/>
  </w:num>
  <w:num w:numId="6" w16cid:durableId="1315530206">
    <w:abstractNumId w:val="4"/>
  </w:num>
  <w:num w:numId="7" w16cid:durableId="1032926667">
    <w:abstractNumId w:val="20"/>
  </w:num>
  <w:num w:numId="8" w16cid:durableId="1349065446">
    <w:abstractNumId w:val="39"/>
  </w:num>
  <w:num w:numId="9" w16cid:durableId="289749616">
    <w:abstractNumId w:val="5"/>
  </w:num>
  <w:num w:numId="10" w16cid:durableId="639965922">
    <w:abstractNumId w:val="18"/>
  </w:num>
  <w:num w:numId="11" w16cid:durableId="1504780009">
    <w:abstractNumId w:val="12"/>
  </w:num>
  <w:num w:numId="12" w16cid:durableId="590819344">
    <w:abstractNumId w:val="2"/>
  </w:num>
  <w:num w:numId="13" w16cid:durableId="2009553934">
    <w:abstractNumId w:val="41"/>
  </w:num>
  <w:num w:numId="14" w16cid:durableId="752626937">
    <w:abstractNumId w:val="27"/>
  </w:num>
  <w:num w:numId="15" w16cid:durableId="1361126366">
    <w:abstractNumId w:val="23"/>
  </w:num>
  <w:num w:numId="16" w16cid:durableId="853150401">
    <w:abstractNumId w:val="6"/>
  </w:num>
  <w:num w:numId="17" w16cid:durableId="442652832">
    <w:abstractNumId w:val="9"/>
  </w:num>
  <w:num w:numId="18" w16cid:durableId="1647197583">
    <w:abstractNumId w:val="37"/>
  </w:num>
  <w:num w:numId="19" w16cid:durableId="1120220068">
    <w:abstractNumId w:val="28"/>
  </w:num>
  <w:num w:numId="20" w16cid:durableId="176584804">
    <w:abstractNumId w:val="38"/>
  </w:num>
  <w:num w:numId="21" w16cid:durableId="1634601750">
    <w:abstractNumId w:val="0"/>
  </w:num>
  <w:num w:numId="22" w16cid:durableId="1083800197">
    <w:abstractNumId w:val="10"/>
  </w:num>
  <w:num w:numId="23" w16cid:durableId="105588077">
    <w:abstractNumId w:val="21"/>
  </w:num>
  <w:num w:numId="24" w16cid:durableId="10306634">
    <w:abstractNumId w:val="33"/>
  </w:num>
  <w:num w:numId="25" w16cid:durableId="1002466702">
    <w:abstractNumId w:val="30"/>
  </w:num>
  <w:num w:numId="26" w16cid:durableId="373651435">
    <w:abstractNumId w:val="15"/>
  </w:num>
  <w:num w:numId="27" w16cid:durableId="1953435999">
    <w:abstractNumId w:val="8"/>
  </w:num>
  <w:num w:numId="28" w16cid:durableId="1663123372">
    <w:abstractNumId w:val="35"/>
  </w:num>
  <w:num w:numId="29" w16cid:durableId="1787658130">
    <w:abstractNumId w:val="22"/>
  </w:num>
  <w:num w:numId="30" w16cid:durableId="1632437935">
    <w:abstractNumId w:val="44"/>
  </w:num>
  <w:num w:numId="31" w16cid:durableId="2004158220">
    <w:abstractNumId w:val="45"/>
  </w:num>
  <w:num w:numId="32" w16cid:durableId="69232072">
    <w:abstractNumId w:val="32"/>
  </w:num>
  <w:num w:numId="33" w16cid:durableId="1394305008">
    <w:abstractNumId w:val="25"/>
  </w:num>
  <w:num w:numId="34" w16cid:durableId="718893748">
    <w:abstractNumId w:val="17"/>
  </w:num>
  <w:num w:numId="35" w16cid:durableId="895430889">
    <w:abstractNumId w:val="11"/>
  </w:num>
  <w:num w:numId="36" w16cid:durableId="2099207069">
    <w:abstractNumId w:val="19"/>
  </w:num>
  <w:num w:numId="37" w16cid:durableId="777021356">
    <w:abstractNumId w:val="16"/>
  </w:num>
  <w:num w:numId="38" w16cid:durableId="1381855754">
    <w:abstractNumId w:val="42"/>
  </w:num>
  <w:num w:numId="39" w16cid:durableId="1925606363">
    <w:abstractNumId w:val="3"/>
  </w:num>
  <w:num w:numId="40" w16cid:durableId="2125342037">
    <w:abstractNumId w:val="36"/>
  </w:num>
  <w:num w:numId="41" w16cid:durableId="227427179">
    <w:abstractNumId w:val="43"/>
  </w:num>
  <w:num w:numId="42" w16cid:durableId="1577277524">
    <w:abstractNumId w:val="34"/>
  </w:num>
  <w:num w:numId="43" w16cid:durableId="859011048">
    <w:abstractNumId w:val="26"/>
  </w:num>
  <w:num w:numId="44" w16cid:durableId="1404448824">
    <w:abstractNumId w:val="1"/>
  </w:num>
  <w:num w:numId="45" w16cid:durableId="364794646">
    <w:abstractNumId w:val="31"/>
  </w:num>
  <w:num w:numId="46" w16cid:durableId="722600012">
    <w:abstractNumId w:val="7"/>
  </w:num>
  <w:num w:numId="47" w16cid:durableId="2015910510">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9A"/>
    <w:rsid w:val="000007EC"/>
    <w:rsid w:val="000023A0"/>
    <w:rsid w:val="00013E48"/>
    <w:rsid w:val="000167BE"/>
    <w:rsid w:val="00023505"/>
    <w:rsid w:val="000500C8"/>
    <w:rsid w:val="000503E9"/>
    <w:rsid w:val="00055AAB"/>
    <w:rsid w:val="00057F2E"/>
    <w:rsid w:val="000627AE"/>
    <w:rsid w:val="00067B9B"/>
    <w:rsid w:val="0007015D"/>
    <w:rsid w:val="000701F5"/>
    <w:rsid w:val="0007632A"/>
    <w:rsid w:val="0008267F"/>
    <w:rsid w:val="000846CB"/>
    <w:rsid w:val="0008746F"/>
    <w:rsid w:val="00092516"/>
    <w:rsid w:val="00093672"/>
    <w:rsid w:val="000A3A57"/>
    <w:rsid w:val="000A5A7A"/>
    <w:rsid w:val="000B5931"/>
    <w:rsid w:val="000C5C6A"/>
    <w:rsid w:val="000D4DCA"/>
    <w:rsid w:val="000D6596"/>
    <w:rsid w:val="000E1E30"/>
    <w:rsid w:val="000E609A"/>
    <w:rsid w:val="001072E2"/>
    <w:rsid w:val="00112993"/>
    <w:rsid w:val="00126283"/>
    <w:rsid w:val="00133574"/>
    <w:rsid w:val="00136039"/>
    <w:rsid w:val="001420DD"/>
    <w:rsid w:val="001469F0"/>
    <w:rsid w:val="00153804"/>
    <w:rsid w:val="001559D5"/>
    <w:rsid w:val="00161272"/>
    <w:rsid w:val="0018619E"/>
    <w:rsid w:val="001955E5"/>
    <w:rsid w:val="001A4369"/>
    <w:rsid w:val="001A6418"/>
    <w:rsid w:val="001B0AC1"/>
    <w:rsid w:val="001B1B07"/>
    <w:rsid w:val="001B5EEA"/>
    <w:rsid w:val="001B6A91"/>
    <w:rsid w:val="001C218D"/>
    <w:rsid w:val="001C252F"/>
    <w:rsid w:val="001C298A"/>
    <w:rsid w:val="001C4017"/>
    <w:rsid w:val="001D0D7E"/>
    <w:rsid w:val="001D0EA3"/>
    <w:rsid w:val="001D1DF6"/>
    <w:rsid w:val="001D68AD"/>
    <w:rsid w:val="001E051D"/>
    <w:rsid w:val="001E2F2F"/>
    <w:rsid w:val="001E35BA"/>
    <w:rsid w:val="002001DC"/>
    <w:rsid w:val="00222EF8"/>
    <w:rsid w:val="002310D6"/>
    <w:rsid w:val="00232262"/>
    <w:rsid w:val="00245D6C"/>
    <w:rsid w:val="00246748"/>
    <w:rsid w:val="002612BD"/>
    <w:rsid w:val="002638A2"/>
    <w:rsid w:val="0027129A"/>
    <w:rsid w:val="00272724"/>
    <w:rsid w:val="00277A6F"/>
    <w:rsid w:val="00280297"/>
    <w:rsid w:val="0028375A"/>
    <w:rsid w:val="002841A7"/>
    <w:rsid w:val="0028798D"/>
    <w:rsid w:val="00291C22"/>
    <w:rsid w:val="0029227B"/>
    <w:rsid w:val="00293A19"/>
    <w:rsid w:val="0029601F"/>
    <w:rsid w:val="00297829"/>
    <w:rsid w:val="002978AB"/>
    <w:rsid w:val="002A3227"/>
    <w:rsid w:val="002A56B3"/>
    <w:rsid w:val="002B250C"/>
    <w:rsid w:val="002B3314"/>
    <w:rsid w:val="002B5CB4"/>
    <w:rsid w:val="002B6C35"/>
    <w:rsid w:val="002C077B"/>
    <w:rsid w:val="002C3FC0"/>
    <w:rsid w:val="002D474F"/>
    <w:rsid w:val="002D76BD"/>
    <w:rsid w:val="002E1333"/>
    <w:rsid w:val="002E1479"/>
    <w:rsid w:val="002E6409"/>
    <w:rsid w:val="002E7201"/>
    <w:rsid w:val="003005BD"/>
    <w:rsid w:val="0031075E"/>
    <w:rsid w:val="003128CA"/>
    <w:rsid w:val="003148B0"/>
    <w:rsid w:val="00324CFC"/>
    <w:rsid w:val="003268EC"/>
    <w:rsid w:val="0033006D"/>
    <w:rsid w:val="00335F5B"/>
    <w:rsid w:val="00337B14"/>
    <w:rsid w:val="00347DD5"/>
    <w:rsid w:val="00351698"/>
    <w:rsid w:val="00354CD5"/>
    <w:rsid w:val="00354CF7"/>
    <w:rsid w:val="0036532A"/>
    <w:rsid w:val="00373042"/>
    <w:rsid w:val="00373BF2"/>
    <w:rsid w:val="00376463"/>
    <w:rsid w:val="00381530"/>
    <w:rsid w:val="0039643A"/>
    <w:rsid w:val="003A1423"/>
    <w:rsid w:val="003A277B"/>
    <w:rsid w:val="003C09B5"/>
    <w:rsid w:val="003C727D"/>
    <w:rsid w:val="003E0A67"/>
    <w:rsid w:val="003F6CFB"/>
    <w:rsid w:val="003F72EE"/>
    <w:rsid w:val="004013E7"/>
    <w:rsid w:val="00402864"/>
    <w:rsid w:val="00406627"/>
    <w:rsid w:val="0041434F"/>
    <w:rsid w:val="004179B8"/>
    <w:rsid w:val="00422317"/>
    <w:rsid w:val="0042794D"/>
    <w:rsid w:val="004304F5"/>
    <w:rsid w:val="00432E53"/>
    <w:rsid w:val="0043396B"/>
    <w:rsid w:val="004411EB"/>
    <w:rsid w:val="00444B40"/>
    <w:rsid w:val="004473D0"/>
    <w:rsid w:val="00450C55"/>
    <w:rsid w:val="00452FE2"/>
    <w:rsid w:val="0045500E"/>
    <w:rsid w:val="0045730F"/>
    <w:rsid w:val="00471E94"/>
    <w:rsid w:val="0047592D"/>
    <w:rsid w:val="00482874"/>
    <w:rsid w:val="00484955"/>
    <w:rsid w:val="00490C49"/>
    <w:rsid w:val="004A06DE"/>
    <w:rsid w:val="004A57D2"/>
    <w:rsid w:val="004B7D10"/>
    <w:rsid w:val="004C1BC0"/>
    <w:rsid w:val="004C1C35"/>
    <w:rsid w:val="004C3D9F"/>
    <w:rsid w:val="004D033D"/>
    <w:rsid w:val="004D3B77"/>
    <w:rsid w:val="004D44A0"/>
    <w:rsid w:val="004E04AC"/>
    <w:rsid w:val="004E3285"/>
    <w:rsid w:val="004E6021"/>
    <w:rsid w:val="004F2F0A"/>
    <w:rsid w:val="004F5904"/>
    <w:rsid w:val="00503D2E"/>
    <w:rsid w:val="00505D05"/>
    <w:rsid w:val="00512238"/>
    <w:rsid w:val="00513086"/>
    <w:rsid w:val="00517922"/>
    <w:rsid w:val="005211A6"/>
    <w:rsid w:val="0052667F"/>
    <w:rsid w:val="005371FF"/>
    <w:rsid w:val="005448DD"/>
    <w:rsid w:val="0056753E"/>
    <w:rsid w:val="00575F78"/>
    <w:rsid w:val="00583EEE"/>
    <w:rsid w:val="00592603"/>
    <w:rsid w:val="005941FA"/>
    <w:rsid w:val="005A1522"/>
    <w:rsid w:val="005A1802"/>
    <w:rsid w:val="005A26F5"/>
    <w:rsid w:val="005A7C8C"/>
    <w:rsid w:val="005B2D7E"/>
    <w:rsid w:val="005B577E"/>
    <w:rsid w:val="005C01DC"/>
    <w:rsid w:val="005D0A80"/>
    <w:rsid w:val="005D13B9"/>
    <w:rsid w:val="005D49C9"/>
    <w:rsid w:val="005D68ED"/>
    <w:rsid w:val="005E5395"/>
    <w:rsid w:val="005E5A99"/>
    <w:rsid w:val="005F0051"/>
    <w:rsid w:val="005F0D59"/>
    <w:rsid w:val="00614732"/>
    <w:rsid w:val="00621DCE"/>
    <w:rsid w:val="00623B1E"/>
    <w:rsid w:val="00626D04"/>
    <w:rsid w:val="006348C2"/>
    <w:rsid w:val="00642AA1"/>
    <w:rsid w:val="00651CDB"/>
    <w:rsid w:val="00661F7C"/>
    <w:rsid w:val="00667CE4"/>
    <w:rsid w:val="00684933"/>
    <w:rsid w:val="00687994"/>
    <w:rsid w:val="00692330"/>
    <w:rsid w:val="006B5746"/>
    <w:rsid w:val="006B6FCF"/>
    <w:rsid w:val="006D01C3"/>
    <w:rsid w:val="006D15CF"/>
    <w:rsid w:val="006D4C64"/>
    <w:rsid w:val="006D4FAC"/>
    <w:rsid w:val="006D6AE1"/>
    <w:rsid w:val="006D70C9"/>
    <w:rsid w:val="006E12AF"/>
    <w:rsid w:val="006E3E77"/>
    <w:rsid w:val="006E5B35"/>
    <w:rsid w:val="006F5DF6"/>
    <w:rsid w:val="0071242C"/>
    <w:rsid w:val="00713209"/>
    <w:rsid w:val="00716805"/>
    <w:rsid w:val="007214B1"/>
    <w:rsid w:val="00721E65"/>
    <w:rsid w:val="007263C8"/>
    <w:rsid w:val="0072709F"/>
    <w:rsid w:val="00727350"/>
    <w:rsid w:val="00741087"/>
    <w:rsid w:val="00744980"/>
    <w:rsid w:val="00745A6C"/>
    <w:rsid w:val="00747C0D"/>
    <w:rsid w:val="007517C9"/>
    <w:rsid w:val="00752020"/>
    <w:rsid w:val="00761EB7"/>
    <w:rsid w:val="007622C9"/>
    <w:rsid w:val="00763288"/>
    <w:rsid w:val="00763859"/>
    <w:rsid w:val="007640E6"/>
    <w:rsid w:val="00773E01"/>
    <w:rsid w:val="00774472"/>
    <w:rsid w:val="00777ECF"/>
    <w:rsid w:val="00781738"/>
    <w:rsid w:val="00785035"/>
    <w:rsid w:val="0078688F"/>
    <w:rsid w:val="00792170"/>
    <w:rsid w:val="00795233"/>
    <w:rsid w:val="00796A6A"/>
    <w:rsid w:val="007A1760"/>
    <w:rsid w:val="007A53C1"/>
    <w:rsid w:val="007B376A"/>
    <w:rsid w:val="007B7699"/>
    <w:rsid w:val="007D1DD6"/>
    <w:rsid w:val="007D210F"/>
    <w:rsid w:val="007D7BBB"/>
    <w:rsid w:val="007E6141"/>
    <w:rsid w:val="007E6899"/>
    <w:rsid w:val="007F08B4"/>
    <w:rsid w:val="007F62EB"/>
    <w:rsid w:val="007F69F8"/>
    <w:rsid w:val="0080033F"/>
    <w:rsid w:val="00806496"/>
    <w:rsid w:val="0081758E"/>
    <w:rsid w:val="008179A4"/>
    <w:rsid w:val="0082012B"/>
    <w:rsid w:val="00827192"/>
    <w:rsid w:val="00832844"/>
    <w:rsid w:val="00833172"/>
    <w:rsid w:val="00844A64"/>
    <w:rsid w:val="00845FB9"/>
    <w:rsid w:val="00856667"/>
    <w:rsid w:val="00856FFF"/>
    <w:rsid w:val="0086319E"/>
    <w:rsid w:val="00863C13"/>
    <w:rsid w:val="00874D9B"/>
    <w:rsid w:val="008849F3"/>
    <w:rsid w:val="008867E0"/>
    <w:rsid w:val="008922C8"/>
    <w:rsid w:val="008A760C"/>
    <w:rsid w:val="008B1C16"/>
    <w:rsid w:val="008B68AE"/>
    <w:rsid w:val="008C6D64"/>
    <w:rsid w:val="008D1AEF"/>
    <w:rsid w:val="008D3D52"/>
    <w:rsid w:val="008E237A"/>
    <w:rsid w:val="008E77CE"/>
    <w:rsid w:val="008F24C6"/>
    <w:rsid w:val="008F5D9E"/>
    <w:rsid w:val="009019A0"/>
    <w:rsid w:val="00902BB1"/>
    <w:rsid w:val="009078D3"/>
    <w:rsid w:val="00912A08"/>
    <w:rsid w:val="0092326E"/>
    <w:rsid w:val="00935E77"/>
    <w:rsid w:val="00941D4E"/>
    <w:rsid w:val="00941E6F"/>
    <w:rsid w:val="00970FDB"/>
    <w:rsid w:val="00977F18"/>
    <w:rsid w:val="0098066B"/>
    <w:rsid w:val="0098405F"/>
    <w:rsid w:val="00984093"/>
    <w:rsid w:val="00985CE8"/>
    <w:rsid w:val="00986480"/>
    <w:rsid w:val="00992EDE"/>
    <w:rsid w:val="00992FED"/>
    <w:rsid w:val="00996736"/>
    <w:rsid w:val="009A42C4"/>
    <w:rsid w:val="009B0980"/>
    <w:rsid w:val="009B1C0B"/>
    <w:rsid w:val="009B2610"/>
    <w:rsid w:val="009C127B"/>
    <w:rsid w:val="009C570D"/>
    <w:rsid w:val="009D008E"/>
    <w:rsid w:val="009E397A"/>
    <w:rsid w:val="009E611B"/>
    <w:rsid w:val="009E6DE5"/>
    <w:rsid w:val="009F1677"/>
    <w:rsid w:val="009F1F19"/>
    <w:rsid w:val="009F29D9"/>
    <w:rsid w:val="009F71B3"/>
    <w:rsid w:val="00A02466"/>
    <w:rsid w:val="00A149D5"/>
    <w:rsid w:val="00A15961"/>
    <w:rsid w:val="00A210CA"/>
    <w:rsid w:val="00A30138"/>
    <w:rsid w:val="00A303B9"/>
    <w:rsid w:val="00A51D29"/>
    <w:rsid w:val="00A56F36"/>
    <w:rsid w:val="00A63E20"/>
    <w:rsid w:val="00A7043A"/>
    <w:rsid w:val="00A76F19"/>
    <w:rsid w:val="00A810FD"/>
    <w:rsid w:val="00A829D1"/>
    <w:rsid w:val="00A90B94"/>
    <w:rsid w:val="00A954D2"/>
    <w:rsid w:val="00A95BC9"/>
    <w:rsid w:val="00AA6498"/>
    <w:rsid w:val="00AB51C2"/>
    <w:rsid w:val="00AB70BD"/>
    <w:rsid w:val="00AD0287"/>
    <w:rsid w:val="00AD7903"/>
    <w:rsid w:val="00AE1797"/>
    <w:rsid w:val="00AE2CE6"/>
    <w:rsid w:val="00AF0F09"/>
    <w:rsid w:val="00AF2C95"/>
    <w:rsid w:val="00AF4073"/>
    <w:rsid w:val="00AF4F02"/>
    <w:rsid w:val="00AF5517"/>
    <w:rsid w:val="00AF5AAB"/>
    <w:rsid w:val="00B024D3"/>
    <w:rsid w:val="00B02FA3"/>
    <w:rsid w:val="00B0673D"/>
    <w:rsid w:val="00B1438E"/>
    <w:rsid w:val="00B16093"/>
    <w:rsid w:val="00B25AD7"/>
    <w:rsid w:val="00B41256"/>
    <w:rsid w:val="00B42107"/>
    <w:rsid w:val="00B553DD"/>
    <w:rsid w:val="00B60FB6"/>
    <w:rsid w:val="00B73436"/>
    <w:rsid w:val="00B7529B"/>
    <w:rsid w:val="00B80AFA"/>
    <w:rsid w:val="00B92CDC"/>
    <w:rsid w:val="00B93CF5"/>
    <w:rsid w:val="00B94D93"/>
    <w:rsid w:val="00B95AB3"/>
    <w:rsid w:val="00B968B2"/>
    <w:rsid w:val="00BA17AA"/>
    <w:rsid w:val="00BA1982"/>
    <w:rsid w:val="00BA3571"/>
    <w:rsid w:val="00BB3A2C"/>
    <w:rsid w:val="00BE210E"/>
    <w:rsid w:val="00BE3378"/>
    <w:rsid w:val="00BE35E1"/>
    <w:rsid w:val="00C02815"/>
    <w:rsid w:val="00C02C44"/>
    <w:rsid w:val="00C301FF"/>
    <w:rsid w:val="00C36304"/>
    <w:rsid w:val="00C429F6"/>
    <w:rsid w:val="00C46C4B"/>
    <w:rsid w:val="00C54A65"/>
    <w:rsid w:val="00C54E0D"/>
    <w:rsid w:val="00C57658"/>
    <w:rsid w:val="00C60D5A"/>
    <w:rsid w:val="00C61D83"/>
    <w:rsid w:val="00C61ED5"/>
    <w:rsid w:val="00C62389"/>
    <w:rsid w:val="00C62DDD"/>
    <w:rsid w:val="00C63049"/>
    <w:rsid w:val="00C6655E"/>
    <w:rsid w:val="00C91A25"/>
    <w:rsid w:val="00C9513C"/>
    <w:rsid w:val="00C978D9"/>
    <w:rsid w:val="00CA2743"/>
    <w:rsid w:val="00CA6A56"/>
    <w:rsid w:val="00CB1360"/>
    <w:rsid w:val="00CB375E"/>
    <w:rsid w:val="00CB4602"/>
    <w:rsid w:val="00CC7480"/>
    <w:rsid w:val="00CD0139"/>
    <w:rsid w:val="00CE1AF2"/>
    <w:rsid w:val="00CE1BDC"/>
    <w:rsid w:val="00CE36C9"/>
    <w:rsid w:val="00CE4B2F"/>
    <w:rsid w:val="00CE5628"/>
    <w:rsid w:val="00CE6A02"/>
    <w:rsid w:val="00CF39B7"/>
    <w:rsid w:val="00D02E40"/>
    <w:rsid w:val="00D07643"/>
    <w:rsid w:val="00D14B0D"/>
    <w:rsid w:val="00D16DA8"/>
    <w:rsid w:val="00D175FD"/>
    <w:rsid w:val="00D25AA9"/>
    <w:rsid w:val="00D2736C"/>
    <w:rsid w:val="00D278D7"/>
    <w:rsid w:val="00D42279"/>
    <w:rsid w:val="00D43157"/>
    <w:rsid w:val="00D43919"/>
    <w:rsid w:val="00D50F56"/>
    <w:rsid w:val="00D51C6E"/>
    <w:rsid w:val="00D53520"/>
    <w:rsid w:val="00D55886"/>
    <w:rsid w:val="00D62D81"/>
    <w:rsid w:val="00D63E18"/>
    <w:rsid w:val="00D65A63"/>
    <w:rsid w:val="00D84DE9"/>
    <w:rsid w:val="00D93CE1"/>
    <w:rsid w:val="00DA57E0"/>
    <w:rsid w:val="00DA5E00"/>
    <w:rsid w:val="00DB3886"/>
    <w:rsid w:val="00DC137D"/>
    <w:rsid w:val="00DD0122"/>
    <w:rsid w:val="00DE2F3B"/>
    <w:rsid w:val="00DF7263"/>
    <w:rsid w:val="00E0078E"/>
    <w:rsid w:val="00E1049C"/>
    <w:rsid w:val="00E36968"/>
    <w:rsid w:val="00E42A1C"/>
    <w:rsid w:val="00E508F7"/>
    <w:rsid w:val="00E575A9"/>
    <w:rsid w:val="00E6119D"/>
    <w:rsid w:val="00E646A7"/>
    <w:rsid w:val="00E70408"/>
    <w:rsid w:val="00EB3618"/>
    <w:rsid w:val="00EC2994"/>
    <w:rsid w:val="00EC4E48"/>
    <w:rsid w:val="00EC7723"/>
    <w:rsid w:val="00EE054C"/>
    <w:rsid w:val="00EF0EDA"/>
    <w:rsid w:val="00EF1E8D"/>
    <w:rsid w:val="00F06E63"/>
    <w:rsid w:val="00F076A3"/>
    <w:rsid w:val="00F33F52"/>
    <w:rsid w:val="00F3564D"/>
    <w:rsid w:val="00F45B75"/>
    <w:rsid w:val="00F52245"/>
    <w:rsid w:val="00F54EF7"/>
    <w:rsid w:val="00F55486"/>
    <w:rsid w:val="00F56605"/>
    <w:rsid w:val="00F57C93"/>
    <w:rsid w:val="00F63823"/>
    <w:rsid w:val="00F7444B"/>
    <w:rsid w:val="00F93964"/>
    <w:rsid w:val="00F95F58"/>
    <w:rsid w:val="00F962FD"/>
    <w:rsid w:val="00FA1F87"/>
    <w:rsid w:val="00FA2D7A"/>
    <w:rsid w:val="00FA68C4"/>
    <w:rsid w:val="00FB4D58"/>
    <w:rsid w:val="00FC178D"/>
    <w:rsid w:val="00FD4B9B"/>
    <w:rsid w:val="00FE0761"/>
    <w:rsid w:val="00FE578B"/>
    <w:rsid w:val="00FE5D0C"/>
    <w:rsid w:val="00FF6F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8A857"/>
  <w15:docId w15:val="{5319AF0B-1F51-4E5B-AE9C-2CA559D2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9A"/>
    <w:rPr>
      <w:rFonts w:ascii="Times New Roman" w:eastAsia="Times New Roman" w:hAnsi="Times New Roman"/>
      <w:sz w:val="24"/>
      <w:szCs w:val="24"/>
      <w:lang w:val="es-ES" w:eastAsia="es-ES"/>
    </w:rPr>
  </w:style>
  <w:style w:type="paragraph" w:styleId="Ttulo5">
    <w:name w:val="heading 5"/>
    <w:basedOn w:val="Normal"/>
    <w:next w:val="Normal"/>
    <w:link w:val="Ttulo5Car"/>
    <w:uiPriority w:val="99"/>
    <w:qFormat/>
    <w:rsid w:val="000E609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9"/>
    <w:locked/>
    <w:rsid w:val="000E609A"/>
    <w:rPr>
      <w:rFonts w:ascii="Times New Roman" w:hAnsi="Times New Roman" w:cs="Times New Roman"/>
      <w:b/>
      <w:bCs/>
      <w:i/>
      <w:iCs/>
      <w:sz w:val="26"/>
      <w:szCs w:val="26"/>
      <w:lang w:eastAsia="es-ES"/>
    </w:rPr>
  </w:style>
  <w:style w:type="paragraph" w:styleId="Encabezado">
    <w:name w:val="header"/>
    <w:basedOn w:val="Normal"/>
    <w:link w:val="EncabezadoCar"/>
    <w:uiPriority w:val="99"/>
    <w:rsid w:val="000E609A"/>
    <w:pPr>
      <w:tabs>
        <w:tab w:val="center" w:pos="4153"/>
        <w:tab w:val="right" w:pos="8306"/>
      </w:tabs>
    </w:pPr>
  </w:style>
  <w:style w:type="character" w:customStyle="1" w:styleId="EncabezadoCar">
    <w:name w:val="Encabezado Car"/>
    <w:basedOn w:val="Fuentedeprrafopredeter"/>
    <w:link w:val="Encabezado"/>
    <w:uiPriority w:val="99"/>
    <w:locked/>
    <w:rsid w:val="000E609A"/>
    <w:rPr>
      <w:rFonts w:ascii="Times New Roman" w:hAnsi="Times New Roman" w:cs="Times New Roman"/>
      <w:sz w:val="24"/>
      <w:szCs w:val="24"/>
      <w:lang w:eastAsia="es-ES"/>
    </w:rPr>
  </w:style>
  <w:style w:type="character" w:styleId="Nmerodepgina">
    <w:name w:val="page number"/>
    <w:basedOn w:val="Fuentedeprrafopredeter"/>
    <w:uiPriority w:val="99"/>
    <w:rsid w:val="000E609A"/>
    <w:rPr>
      <w:rFonts w:cs="Times New Roman"/>
    </w:rPr>
  </w:style>
  <w:style w:type="paragraph" w:styleId="Textoindependiente">
    <w:name w:val="Body Text"/>
    <w:basedOn w:val="Normal"/>
    <w:link w:val="TextoindependienteCar"/>
    <w:uiPriority w:val="99"/>
    <w:rsid w:val="000E609A"/>
    <w:pPr>
      <w:jc w:val="both"/>
    </w:pPr>
  </w:style>
  <w:style w:type="character" w:customStyle="1" w:styleId="TextoindependienteCar">
    <w:name w:val="Texto independiente Car"/>
    <w:basedOn w:val="Fuentedeprrafopredeter"/>
    <w:link w:val="Textoindependiente"/>
    <w:uiPriority w:val="99"/>
    <w:locked/>
    <w:rsid w:val="000E609A"/>
    <w:rPr>
      <w:rFonts w:ascii="Times New Roman" w:hAnsi="Times New Roman" w:cs="Times New Roman"/>
      <w:sz w:val="24"/>
      <w:szCs w:val="24"/>
      <w:lang w:eastAsia="es-ES"/>
    </w:rPr>
  </w:style>
  <w:style w:type="paragraph" w:styleId="Textodeglobo">
    <w:name w:val="Balloon Text"/>
    <w:basedOn w:val="Normal"/>
    <w:link w:val="TextodegloboCar"/>
    <w:uiPriority w:val="99"/>
    <w:semiHidden/>
    <w:rsid w:val="000E609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E609A"/>
    <w:rPr>
      <w:rFonts w:ascii="Tahoma" w:hAnsi="Tahoma" w:cs="Tahoma"/>
      <w:sz w:val="16"/>
      <w:szCs w:val="16"/>
      <w:lang w:eastAsia="es-ES"/>
    </w:rPr>
  </w:style>
  <w:style w:type="character" w:styleId="Refdecomentario">
    <w:name w:val="annotation reference"/>
    <w:basedOn w:val="Fuentedeprrafopredeter"/>
    <w:uiPriority w:val="99"/>
    <w:semiHidden/>
    <w:rsid w:val="000E609A"/>
    <w:rPr>
      <w:rFonts w:cs="Times New Roman"/>
      <w:sz w:val="16"/>
      <w:szCs w:val="16"/>
    </w:rPr>
  </w:style>
  <w:style w:type="paragraph" w:styleId="Textocomentario">
    <w:name w:val="annotation text"/>
    <w:basedOn w:val="Normal"/>
    <w:link w:val="TextocomentarioCar"/>
    <w:uiPriority w:val="99"/>
    <w:semiHidden/>
    <w:rsid w:val="000E609A"/>
    <w:rPr>
      <w:sz w:val="20"/>
      <w:szCs w:val="20"/>
    </w:rPr>
  </w:style>
  <w:style w:type="character" w:customStyle="1" w:styleId="TextocomentarioCar">
    <w:name w:val="Texto comentario Car"/>
    <w:basedOn w:val="Fuentedeprrafopredeter"/>
    <w:link w:val="Textocomentario"/>
    <w:uiPriority w:val="99"/>
    <w:semiHidden/>
    <w:locked/>
    <w:rsid w:val="000E609A"/>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0E609A"/>
    <w:rPr>
      <w:b/>
      <w:bCs/>
    </w:rPr>
  </w:style>
  <w:style w:type="character" w:customStyle="1" w:styleId="AsuntodelcomentarioCar">
    <w:name w:val="Asunto del comentario Car"/>
    <w:basedOn w:val="TextocomentarioCar"/>
    <w:link w:val="Asuntodelcomentario"/>
    <w:uiPriority w:val="99"/>
    <w:semiHidden/>
    <w:locked/>
    <w:rsid w:val="000E609A"/>
    <w:rPr>
      <w:rFonts w:ascii="Times New Roman" w:hAnsi="Times New Roman" w:cs="Times New Roman"/>
      <w:b/>
      <w:bCs/>
      <w:sz w:val="20"/>
      <w:szCs w:val="20"/>
      <w:lang w:eastAsia="es-ES"/>
    </w:rPr>
  </w:style>
  <w:style w:type="paragraph" w:styleId="Prrafodelista">
    <w:name w:val="List Paragraph"/>
    <w:basedOn w:val="Normal"/>
    <w:uiPriority w:val="1"/>
    <w:qFormat/>
    <w:rsid w:val="000E609A"/>
    <w:pPr>
      <w:ind w:left="708"/>
    </w:pPr>
  </w:style>
  <w:style w:type="paragraph" w:styleId="Mapadeldocumento">
    <w:name w:val="Document Map"/>
    <w:basedOn w:val="Normal"/>
    <w:link w:val="MapadeldocumentoCar"/>
    <w:uiPriority w:val="99"/>
    <w:semiHidden/>
    <w:rsid w:val="000E609A"/>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0E609A"/>
    <w:rPr>
      <w:rFonts w:ascii="Tahoma" w:hAnsi="Tahoma" w:cs="Tahoma"/>
      <w:sz w:val="16"/>
      <w:szCs w:val="16"/>
      <w:lang w:eastAsia="es-ES"/>
    </w:rPr>
  </w:style>
  <w:style w:type="paragraph" w:styleId="Piedepgina">
    <w:name w:val="footer"/>
    <w:basedOn w:val="Normal"/>
    <w:link w:val="PiedepginaCar"/>
    <w:uiPriority w:val="99"/>
    <w:rsid w:val="000E609A"/>
    <w:pPr>
      <w:tabs>
        <w:tab w:val="center" w:pos="4252"/>
        <w:tab w:val="right" w:pos="8504"/>
      </w:tabs>
    </w:pPr>
  </w:style>
  <w:style w:type="character" w:customStyle="1" w:styleId="PiedepginaCar">
    <w:name w:val="Pie de página Car"/>
    <w:basedOn w:val="Fuentedeprrafopredeter"/>
    <w:link w:val="Piedepgina"/>
    <w:uiPriority w:val="99"/>
    <w:locked/>
    <w:rsid w:val="000E609A"/>
    <w:rPr>
      <w:rFonts w:ascii="Times New Roman" w:hAnsi="Times New Roman" w:cs="Times New Roman"/>
      <w:sz w:val="24"/>
      <w:szCs w:val="24"/>
      <w:lang w:eastAsia="es-ES"/>
    </w:rPr>
  </w:style>
  <w:style w:type="paragraph" w:styleId="Textonotapie">
    <w:name w:val="footnote text"/>
    <w:basedOn w:val="Normal"/>
    <w:link w:val="TextonotapieCar"/>
    <w:uiPriority w:val="99"/>
    <w:semiHidden/>
    <w:rsid w:val="000E609A"/>
    <w:rPr>
      <w:sz w:val="20"/>
      <w:szCs w:val="20"/>
    </w:rPr>
  </w:style>
  <w:style w:type="character" w:customStyle="1" w:styleId="TextonotapieCar">
    <w:name w:val="Texto nota pie Car"/>
    <w:basedOn w:val="Fuentedeprrafopredeter"/>
    <w:link w:val="Textonotapie"/>
    <w:uiPriority w:val="99"/>
    <w:semiHidden/>
    <w:locked/>
    <w:rsid w:val="000E609A"/>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0E609A"/>
    <w:rPr>
      <w:rFonts w:cs="Times New Roman"/>
      <w:vertAlign w:val="superscript"/>
    </w:rPr>
  </w:style>
  <w:style w:type="paragraph" w:customStyle="1" w:styleId="Sinespaciado1">
    <w:name w:val="Sin espaciado1"/>
    <w:uiPriority w:val="99"/>
    <w:rsid w:val="000E609A"/>
    <w:rPr>
      <w:lang w:val="es-CO"/>
    </w:rPr>
  </w:style>
  <w:style w:type="character" w:styleId="Hipervnculo">
    <w:name w:val="Hyperlink"/>
    <w:basedOn w:val="Fuentedeprrafopredeter"/>
    <w:uiPriority w:val="99"/>
    <w:rsid w:val="000E609A"/>
    <w:rPr>
      <w:rFonts w:cs="Times New Roman"/>
      <w:color w:val="0000FF"/>
      <w:u w:val="single"/>
    </w:rPr>
  </w:style>
  <w:style w:type="table" w:styleId="Tablaconcuadrcula">
    <w:name w:val="Table Grid"/>
    <w:basedOn w:val="Tablanormal"/>
    <w:uiPriority w:val="59"/>
    <w:rsid w:val="00AF5AA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AS">
    <w:name w:val="MINUTAS"/>
    <w:rsid w:val="008D1AEF"/>
    <w:pPr>
      <w:widowControl w:val="0"/>
      <w:spacing w:before="170"/>
      <w:ind w:left="170" w:right="170"/>
      <w:jc w:val="both"/>
    </w:pPr>
    <w:rPr>
      <w:rFonts w:ascii="Helvetica" w:eastAsia="Times New Roman" w:hAnsi="Helvetica"/>
      <w:sz w:val="20"/>
      <w:szCs w:val="20"/>
      <w:lang w:eastAsia="es-ES"/>
    </w:rPr>
  </w:style>
  <w:style w:type="paragraph" w:styleId="Continuarlista3">
    <w:name w:val="List Continue 3"/>
    <w:basedOn w:val="Normal"/>
    <w:rsid w:val="00BA17AA"/>
    <w:pPr>
      <w:spacing w:after="120"/>
      <w:ind w:left="849"/>
    </w:pPr>
  </w:style>
  <w:style w:type="paragraph" w:customStyle="1" w:styleId="minutas0">
    <w:name w:val="minutas"/>
    <w:basedOn w:val="Normal"/>
    <w:uiPriority w:val="99"/>
    <w:rsid w:val="001B6A91"/>
    <w:rPr>
      <w:rFonts w:eastAsiaTheme="minorHAnsi"/>
      <w:lang w:val="es-CO" w:eastAsia="es-CO"/>
    </w:rPr>
  </w:style>
  <w:style w:type="paragraph" w:customStyle="1" w:styleId="Default">
    <w:name w:val="Default"/>
    <w:rsid w:val="006F5DF6"/>
    <w:pPr>
      <w:autoSpaceDE w:val="0"/>
      <w:autoSpaceDN w:val="0"/>
      <w:adjustRightInd w:val="0"/>
    </w:pPr>
    <w:rPr>
      <w:rFonts w:ascii="Arial" w:hAnsi="Arial" w:cs="Arial"/>
      <w:color w:val="000000"/>
      <w:sz w:val="24"/>
      <w:szCs w:val="24"/>
      <w:lang w:val="es-ES"/>
    </w:rPr>
  </w:style>
  <w:style w:type="character" w:styleId="Textoennegrita">
    <w:name w:val="Strong"/>
    <w:basedOn w:val="Fuentedeprrafopredeter"/>
    <w:uiPriority w:val="22"/>
    <w:qFormat/>
    <w:locked/>
    <w:rsid w:val="00D55886"/>
    <w:rPr>
      <w:b/>
      <w:bCs/>
    </w:rPr>
  </w:style>
  <w:style w:type="character" w:styleId="nfasis">
    <w:name w:val="Emphasis"/>
    <w:basedOn w:val="Fuentedeprrafopredeter"/>
    <w:qFormat/>
    <w:locked/>
    <w:rsid w:val="00A90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3517">
      <w:bodyDiv w:val="1"/>
      <w:marLeft w:val="0"/>
      <w:marRight w:val="0"/>
      <w:marTop w:val="0"/>
      <w:marBottom w:val="0"/>
      <w:divBdr>
        <w:top w:val="none" w:sz="0" w:space="0" w:color="auto"/>
        <w:left w:val="none" w:sz="0" w:space="0" w:color="auto"/>
        <w:bottom w:val="none" w:sz="0" w:space="0" w:color="auto"/>
        <w:right w:val="none" w:sz="0" w:space="0" w:color="auto"/>
      </w:divBdr>
    </w:div>
    <w:div w:id="347563217">
      <w:bodyDiv w:val="1"/>
      <w:marLeft w:val="0"/>
      <w:marRight w:val="0"/>
      <w:marTop w:val="0"/>
      <w:marBottom w:val="0"/>
      <w:divBdr>
        <w:top w:val="none" w:sz="0" w:space="0" w:color="auto"/>
        <w:left w:val="none" w:sz="0" w:space="0" w:color="auto"/>
        <w:bottom w:val="none" w:sz="0" w:space="0" w:color="auto"/>
        <w:right w:val="none" w:sz="0" w:space="0" w:color="auto"/>
      </w:divBdr>
    </w:div>
    <w:div w:id="376584416">
      <w:bodyDiv w:val="1"/>
      <w:marLeft w:val="0"/>
      <w:marRight w:val="0"/>
      <w:marTop w:val="0"/>
      <w:marBottom w:val="0"/>
      <w:divBdr>
        <w:top w:val="none" w:sz="0" w:space="0" w:color="auto"/>
        <w:left w:val="none" w:sz="0" w:space="0" w:color="auto"/>
        <w:bottom w:val="none" w:sz="0" w:space="0" w:color="auto"/>
        <w:right w:val="none" w:sz="0" w:space="0" w:color="auto"/>
      </w:divBdr>
    </w:div>
    <w:div w:id="745230711">
      <w:bodyDiv w:val="1"/>
      <w:marLeft w:val="0"/>
      <w:marRight w:val="0"/>
      <w:marTop w:val="0"/>
      <w:marBottom w:val="0"/>
      <w:divBdr>
        <w:top w:val="none" w:sz="0" w:space="0" w:color="auto"/>
        <w:left w:val="none" w:sz="0" w:space="0" w:color="auto"/>
        <w:bottom w:val="none" w:sz="0" w:space="0" w:color="auto"/>
        <w:right w:val="none" w:sz="0" w:space="0" w:color="auto"/>
      </w:divBdr>
    </w:div>
    <w:div w:id="793645438">
      <w:bodyDiv w:val="1"/>
      <w:marLeft w:val="0"/>
      <w:marRight w:val="0"/>
      <w:marTop w:val="0"/>
      <w:marBottom w:val="0"/>
      <w:divBdr>
        <w:top w:val="none" w:sz="0" w:space="0" w:color="auto"/>
        <w:left w:val="none" w:sz="0" w:space="0" w:color="auto"/>
        <w:bottom w:val="none" w:sz="0" w:space="0" w:color="auto"/>
        <w:right w:val="none" w:sz="0" w:space="0" w:color="auto"/>
      </w:divBdr>
    </w:div>
    <w:div w:id="871918464">
      <w:bodyDiv w:val="1"/>
      <w:marLeft w:val="0"/>
      <w:marRight w:val="0"/>
      <w:marTop w:val="0"/>
      <w:marBottom w:val="0"/>
      <w:divBdr>
        <w:top w:val="none" w:sz="0" w:space="0" w:color="auto"/>
        <w:left w:val="none" w:sz="0" w:space="0" w:color="auto"/>
        <w:bottom w:val="none" w:sz="0" w:space="0" w:color="auto"/>
        <w:right w:val="none" w:sz="0" w:space="0" w:color="auto"/>
      </w:divBdr>
    </w:div>
    <w:div w:id="949244022">
      <w:bodyDiv w:val="1"/>
      <w:marLeft w:val="0"/>
      <w:marRight w:val="0"/>
      <w:marTop w:val="0"/>
      <w:marBottom w:val="0"/>
      <w:divBdr>
        <w:top w:val="none" w:sz="0" w:space="0" w:color="auto"/>
        <w:left w:val="none" w:sz="0" w:space="0" w:color="auto"/>
        <w:bottom w:val="none" w:sz="0" w:space="0" w:color="auto"/>
        <w:right w:val="none" w:sz="0" w:space="0" w:color="auto"/>
      </w:divBdr>
    </w:div>
    <w:div w:id="975187236">
      <w:bodyDiv w:val="1"/>
      <w:marLeft w:val="0"/>
      <w:marRight w:val="0"/>
      <w:marTop w:val="0"/>
      <w:marBottom w:val="0"/>
      <w:divBdr>
        <w:top w:val="none" w:sz="0" w:space="0" w:color="auto"/>
        <w:left w:val="none" w:sz="0" w:space="0" w:color="auto"/>
        <w:bottom w:val="none" w:sz="0" w:space="0" w:color="auto"/>
        <w:right w:val="none" w:sz="0" w:space="0" w:color="auto"/>
      </w:divBdr>
    </w:div>
    <w:div w:id="981733335">
      <w:bodyDiv w:val="1"/>
      <w:marLeft w:val="0"/>
      <w:marRight w:val="0"/>
      <w:marTop w:val="0"/>
      <w:marBottom w:val="0"/>
      <w:divBdr>
        <w:top w:val="none" w:sz="0" w:space="0" w:color="auto"/>
        <w:left w:val="none" w:sz="0" w:space="0" w:color="auto"/>
        <w:bottom w:val="none" w:sz="0" w:space="0" w:color="auto"/>
        <w:right w:val="none" w:sz="0" w:space="0" w:color="auto"/>
      </w:divBdr>
    </w:div>
    <w:div w:id="1127549541">
      <w:bodyDiv w:val="1"/>
      <w:marLeft w:val="0"/>
      <w:marRight w:val="0"/>
      <w:marTop w:val="0"/>
      <w:marBottom w:val="0"/>
      <w:divBdr>
        <w:top w:val="none" w:sz="0" w:space="0" w:color="auto"/>
        <w:left w:val="none" w:sz="0" w:space="0" w:color="auto"/>
        <w:bottom w:val="none" w:sz="0" w:space="0" w:color="auto"/>
        <w:right w:val="none" w:sz="0" w:space="0" w:color="auto"/>
      </w:divBdr>
    </w:div>
    <w:div w:id="1242568177">
      <w:bodyDiv w:val="1"/>
      <w:marLeft w:val="0"/>
      <w:marRight w:val="0"/>
      <w:marTop w:val="0"/>
      <w:marBottom w:val="0"/>
      <w:divBdr>
        <w:top w:val="none" w:sz="0" w:space="0" w:color="auto"/>
        <w:left w:val="none" w:sz="0" w:space="0" w:color="auto"/>
        <w:bottom w:val="none" w:sz="0" w:space="0" w:color="auto"/>
        <w:right w:val="none" w:sz="0" w:space="0" w:color="auto"/>
      </w:divBdr>
    </w:div>
    <w:div w:id="1366103994">
      <w:bodyDiv w:val="1"/>
      <w:marLeft w:val="0"/>
      <w:marRight w:val="0"/>
      <w:marTop w:val="0"/>
      <w:marBottom w:val="0"/>
      <w:divBdr>
        <w:top w:val="none" w:sz="0" w:space="0" w:color="auto"/>
        <w:left w:val="none" w:sz="0" w:space="0" w:color="auto"/>
        <w:bottom w:val="none" w:sz="0" w:space="0" w:color="auto"/>
        <w:right w:val="none" w:sz="0" w:space="0" w:color="auto"/>
      </w:divBdr>
    </w:div>
    <w:div w:id="1487090856">
      <w:bodyDiv w:val="1"/>
      <w:marLeft w:val="0"/>
      <w:marRight w:val="0"/>
      <w:marTop w:val="0"/>
      <w:marBottom w:val="0"/>
      <w:divBdr>
        <w:top w:val="none" w:sz="0" w:space="0" w:color="auto"/>
        <w:left w:val="none" w:sz="0" w:space="0" w:color="auto"/>
        <w:bottom w:val="none" w:sz="0" w:space="0" w:color="auto"/>
        <w:right w:val="none" w:sz="0" w:space="0" w:color="auto"/>
      </w:divBdr>
    </w:div>
    <w:div w:id="1537159121">
      <w:bodyDiv w:val="1"/>
      <w:marLeft w:val="0"/>
      <w:marRight w:val="0"/>
      <w:marTop w:val="0"/>
      <w:marBottom w:val="0"/>
      <w:divBdr>
        <w:top w:val="none" w:sz="0" w:space="0" w:color="auto"/>
        <w:left w:val="none" w:sz="0" w:space="0" w:color="auto"/>
        <w:bottom w:val="none" w:sz="0" w:space="0" w:color="auto"/>
        <w:right w:val="none" w:sz="0" w:space="0" w:color="auto"/>
      </w:divBdr>
    </w:div>
    <w:div w:id="1641306101">
      <w:bodyDiv w:val="1"/>
      <w:marLeft w:val="0"/>
      <w:marRight w:val="0"/>
      <w:marTop w:val="0"/>
      <w:marBottom w:val="0"/>
      <w:divBdr>
        <w:top w:val="none" w:sz="0" w:space="0" w:color="auto"/>
        <w:left w:val="none" w:sz="0" w:space="0" w:color="auto"/>
        <w:bottom w:val="none" w:sz="0" w:space="0" w:color="auto"/>
        <w:right w:val="none" w:sz="0" w:space="0" w:color="auto"/>
      </w:divBdr>
    </w:div>
    <w:div w:id="1714619165">
      <w:bodyDiv w:val="1"/>
      <w:marLeft w:val="0"/>
      <w:marRight w:val="0"/>
      <w:marTop w:val="0"/>
      <w:marBottom w:val="0"/>
      <w:divBdr>
        <w:top w:val="none" w:sz="0" w:space="0" w:color="auto"/>
        <w:left w:val="none" w:sz="0" w:space="0" w:color="auto"/>
        <w:bottom w:val="none" w:sz="0" w:space="0" w:color="auto"/>
        <w:right w:val="none" w:sz="0" w:space="0" w:color="auto"/>
      </w:divBdr>
    </w:div>
    <w:div w:id="1741830578">
      <w:marLeft w:val="0"/>
      <w:marRight w:val="0"/>
      <w:marTop w:val="0"/>
      <w:marBottom w:val="0"/>
      <w:divBdr>
        <w:top w:val="none" w:sz="0" w:space="0" w:color="auto"/>
        <w:left w:val="none" w:sz="0" w:space="0" w:color="auto"/>
        <w:bottom w:val="none" w:sz="0" w:space="0" w:color="auto"/>
        <w:right w:val="none" w:sz="0" w:space="0" w:color="auto"/>
      </w:divBdr>
    </w:div>
    <w:div w:id="19311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6662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BANCO CORPBANCA COLOMBIA S</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CORPBANCA COLOMBIA S</dc:title>
  <dc:creator>Abogado Seguros</dc:creator>
  <cp:lastModifiedBy>Gloria Lucia Carvajal Zuniga</cp:lastModifiedBy>
  <cp:revision>4</cp:revision>
  <cp:lastPrinted>2020-05-18T16:29:00Z</cp:lastPrinted>
  <dcterms:created xsi:type="dcterms:W3CDTF">2025-01-31T16:03:00Z</dcterms:created>
  <dcterms:modified xsi:type="dcterms:W3CDTF">2025-03-08T00:43:00Z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{B9EA42DA-5BEF-413A-BE88-B1FAA59406EF}</vt:lpwstr>
  </property>
  <property fmtid="{D5CDD505-2E9C-101B-9397-08002B2CF9AE}" pid="3" name="DLPManualFileClassificationLastModifiedBy">
    <vt:lpwstr>HFSG\MG70128</vt:lpwstr>
  </property>
  <property fmtid="{D5CDD505-2E9C-101B-9397-08002B2CF9AE}" pid="4" name="DLPManualFileClassificationLastModificationDate">
    <vt:lpwstr>1559164850</vt:lpwstr>
  </property>
  <property fmtid="{D5CDD505-2E9C-101B-9397-08002B2CF9AE}" pid="5" name="DLPManualFileClassificationVersion">
    <vt:lpwstr>11.1.100.23</vt:lpwstr>
  </property>
</Properties>
</file>