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546F8" w14:textId="167E7E88" w:rsidR="00A26A0F" w:rsidRDefault="00C54087" w:rsidP="002513E1">
      <w:pPr>
        <w:ind w:left="708"/>
        <w:rPr>
          <w:noProof/>
        </w:rPr>
      </w:pPr>
      <w:r>
        <w:rPr>
          <w:noProof/>
        </w:rPr>
        <w:drawing>
          <wp:inline distT="0" distB="0" distL="0" distR="0" wp14:anchorId="0DC8F7CF" wp14:editId="08E4C065">
            <wp:extent cx="4501280" cy="6951784"/>
            <wp:effectExtent l="0" t="0" r="0" b="1905"/>
            <wp:docPr id="1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, Carta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9389" cy="6979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8453" w:type="dxa"/>
        <w:tblInd w:w="614" w:type="dxa"/>
        <w:tblLook w:val="04A0" w:firstRow="1" w:lastRow="0" w:firstColumn="1" w:lastColumn="0" w:noHBand="0" w:noVBand="1"/>
      </w:tblPr>
      <w:tblGrid>
        <w:gridCol w:w="2942"/>
        <w:gridCol w:w="2943"/>
        <w:gridCol w:w="2568"/>
      </w:tblGrid>
      <w:tr w:rsidR="00E64CDF" w14:paraId="240733E9" w14:textId="77777777" w:rsidTr="002513E1">
        <w:tc>
          <w:tcPr>
            <w:tcW w:w="2942" w:type="dxa"/>
          </w:tcPr>
          <w:p w14:paraId="3DFC5925" w14:textId="1442550B" w:rsidR="00E64CDF" w:rsidRDefault="00E64CDF" w:rsidP="008E5DFD">
            <w:r>
              <w:t>La R</w:t>
            </w:r>
            <w:r w:rsidR="00C54087">
              <w:t>e</w:t>
            </w:r>
            <w:r>
              <w:t>p</w:t>
            </w:r>
            <w:r w:rsidR="00C54087">
              <w:t>ú</w:t>
            </w:r>
            <w:r>
              <w:t>blica</w:t>
            </w:r>
          </w:p>
        </w:tc>
        <w:tc>
          <w:tcPr>
            <w:tcW w:w="2943" w:type="dxa"/>
          </w:tcPr>
          <w:p w14:paraId="14F4BCAE" w14:textId="4FC53860" w:rsidR="00E64CDF" w:rsidRDefault="00E64CDF" w:rsidP="008E5DFD">
            <w:proofErr w:type="spellStart"/>
            <w:r>
              <w:t>Pág</w:t>
            </w:r>
            <w:proofErr w:type="spellEnd"/>
            <w:r>
              <w:t xml:space="preserve"> 5</w:t>
            </w:r>
          </w:p>
        </w:tc>
        <w:tc>
          <w:tcPr>
            <w:tcW w:w="2568" w:type="dxa"/>
          </w:tcPr>
          <w:p w14:paraId="0BF729B1" w14:textId="7A2C7B80" w:rsidR="00E64CDF" w:rsidRDefault="00C54087" w:rsidP="008E5DFD">
            <w:r>
              <w:t>15 de febrero de 2024</w:t>
            </w:r>
          </w:p>
        </w:tc>
      </w:tr>
    </w:tbl>
    <w:p w14:paraId="671242A7" w14:textId="795B95AE" w:rsidR="00E64CDF" w:rsidRDefault="00E64CDF" w:rsidP="00E64CDF"/>
    <w:p w14:paraId="498A2DF9" w14:textId="55127A4E" w:rsidR="008E58B8" w:rsidRDefault="008E58B8" w:rsidP="00E64CDF"/>
    <w:p w14:paraId="0CFF1CAB" w14:textId="77777777" w:rsidR="008E58B8" w:rsidRDefault="008E58B8" w:rsidP="008E58B8">
      <w:pPr>
        <w:pStyle w:val="Default"/>
        <w:jc w:val="center"/>
        <w:rPr>
          <w:sz w:val="21"/>
          <w:szCs w:val="21"/>
        </w:rPr>
      </w:pPr>
    </w:p>
    <w:p w14:paraId="40EADBCD" w14:textId="3CEA906C" w:rsidR="008E58B8" w:rsidRPr="008E58B8" w:rsidRDefault="008E58B8" w:rsidP="008E58B8">
      <w:pPr>
        <w:pStyle w:val="Default"/>
        <w:rPr>
          <w:color w:val="A6A6A6" w:themeColor="background1" w:themeShade="A6"/>
          <w:sz w:val="16"/>
          <w:szCs w:val="16"/>
        </w:rPr>
      </w:pPr>
      <w:r w:rsidRPr="008421A1">
        <w:rPr>
          <w:rFonts w:asciiTheme="minorHAnsi" w:hAnsiTheme="minorHAnsi" w:cstheme="minorHAnsi"/>
          <w:color w:val="A6A6A6" w:themeColor="background1" w:themeShade="A6"/>
          <w:sz w:val="16"/>
          <w:szCs w:val="16"/>
        </w:rPr>
        <w:t>Convocatoria realizada surtiendo los procesos internos y autorizaciones necesarias para llevar a cabo la convocatoria y la reunión prevista para el miércoles 21 de febrero del 2024.</w:t>
      </w:r>
    </w:p>
    <w:sectPr w:rsidR="008E58B8" w:rsidRPr="008E58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DF"/>
    <w:rsid w:val="002513E1"/>
    <w:rsid w:val="002B2772"/>
    <w:rsid w:val="006510AB"/>
    <w:rsid w:val="008E58B8"/>
    <w:rsid w:val="00964B75"/>
    <w:rsid w:val="00A26A0F"/>
    <w:rsid w:val="00BF341D"/>
    <w:rsid w:val="00C54087"/>
    <w:rsid w:val="00E6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95A2"/>
  <w15:chartTrackingRefBased/>
  <w15:docId w15:val="{E1342BDE-81E8-4AB5-BACC-4BFF4B09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64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58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194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Sebastian Pardo Pedraza</dc:creator>
  <cp:keywords/>
  <dc:description/>
  <cp:lastModifiedBy>Andrea Paola Duque Camacho</cp:lastModifiedBy>
  <cp:revision>4</cp:revision>
  <cp:lastPrinted>2024-02-15T14:21:00Z</cp:lastPrinted>
  <dcterms:created xsi:type="dcterms:W3CDTF">2024-02-15T14:17:00Z</dcterms:created>
  <dcterms:modified xsi:type="dcterms:W3CDTF">2024-02-16T22:39:00Z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{BD155BAA-8895-42FB-B81A-2292C94D1A70}</vt:lpwstr>
  </property>
  <property fmtid="{D5CDD505-2E9C-101B-9397-08002B2CF9AE}" pid="3" name="DLPManualFileClassificationLastModifiedBy">
    <vt:lpwstr>ITAUCO\NJP00352</vt:lpwstr>
  </property>
  <property fmtid="{D5CDD505-2E9C-101B-9397-08002B2CF9AE}" pid="4" name="DLPManualFileClassificationLastModificationDate">
    <vt:lpwstr>1678203333</vt:lpwstr>
  </property>
  <property fmtid="{D5CDD505-2E9C-101B-9397-08002B2CF9AE}" pid="5" name="DLPManualFileClassificationVersion">
    <vt:lpwstr>11.9.100.18</vt:lpwstr>
  </property>
</Properties>
</file>