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418"/>
        <w:gridCol w:w="1134"/>
        <w:gridCol w:w="1178"/>
      </w:tblGrid>
      <w:tr w:rsidR="00252A1F" w:rsidRPr="001545D9" w14:paraId="6CA1390C" w14:textId="77777777" w:rsidTr="00475463">
        <w:trPr>
          <w:trHeight w:val="29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013F18A6" w14:textId="77777777" w:rsidR="00252A1F" w:rsidRPr="009B6182" w:rsidRDefault="00252A1F" w:rsidP="0047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9B6182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Itaú Colombia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 S.A.</w:t>
            </w:r>
          </w:p>
        </w:tc>
      </w:tr>
      <w:tr w:rsidR="00252A1F" w:rsidRPr="001545D9" w14:paraId="76E057C6" w14:textId="77777777" w:rsidTr="00475463">
        <w:trPr>
          <w:trHeight w:val="27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669AA" w14:textId="77777777" w:rsidR="00252A1F" w:rsidRDefault="00252A1F" w:rsidP="0047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Asamblea 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Ordinaria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d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e Accionistas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 2026</w:t>
            </w:r>
          </w:p>
        </w:tc>
      </w:tr>
      <w:tr w:rsidR="00252A1F" w:rsidRPr="001545D9" w14:paraId="149D2304" w14:textId="77777777" w:rsidTr="00475463">
        <w:trPr>
          <w:trHeight w:val="26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4FE7" w14:textId="77777777" w:rsidR="00252A1F" w:rsidRPr="001545D9" w:rsidRDefault="00252A1F" w:rsidP="0047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3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 acuerdo </w:t>
            </w: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rden del día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13AE" w14:textId="77777777" w:rsidR="00252A1F" w:rsidRPr="001545D9" w:rsidRDefault="00252A1F" w:rsidP="0047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CDFA" w14:textId="77777777" w:rsidR="00252A1F" w:rsidRPr="001545D9" w:rsidRDefault="00252A1F" w:rsidP="0047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 Aprobado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F2DF" w14:textId="77777777" w:rsidR="00252A1F" w:rsidRPr="001545D9" w:rsidRDefault="00252A1F" w:rsidP="00475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</w:p>
        </w:tc>
      </w:tr>
      <w:tr w:rsidR="00252A1F" w:rsidRPr="001545D9" w14:paraId="529D8B7F" w14:textId="77777777" w:rsidTr="00475463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074C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propone aprobar el n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ombramiento de Presidente y Secretario de la reunión.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ED50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F5E5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383E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471C6A77" w14:textId="77777777" w:rsidTr="00475463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7356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el orden del día por parte de la Asamblea.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68CF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9A60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3DAA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368E6B4B" w14:textId="77777777" w:rsidTr="00475463">
        <w:trPr>
          <w:trHeight w:val="19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2A8D" w14:textId="77777777" w:rsidR="00252A1F" w:rsidRPr="001545D9" w:rsidRDefault="00252A1F" w:rsidP="00475463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63C76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6185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FF50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5CE57D1B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6DDD0" w14:textId="77777777" w:rsidR="00252A1F" w:rsidRPr="001545D9" w:rsidRDefault="00252A1F" w:rsidP="00475463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380D2D">
              <w:rPr>
                <w:rFonts w:eastAsia="Times New Roman"/>
                <w:sz w:val="20"/>
                <w:szCs w:val="20"/>
                <w:lang w:eastAsia="es-CO"/>
              </w:rPr>
              <w:t xml:space="preserve">Se propone aprobar el </w:t>
            </w:r>
            <w:r w:rsidRPr="00380D2D">
              <w:rPr>
                <w:sz w:val="20"/>
                <w:szCs w:val="20"/>
              </w:rPr>
              <w:t>Informe anual de Gestión y Sostenibilidad e informe del Representante Legal publicado previamente en la página web del Banco</w:t>
            </w:r>
            <w:r w:rsidRPr="00DA59CF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82591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5FD94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B855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73824E9F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D4D26" w14:textId="77777777" w:rsidR="00252A1F" w:rsidRPr="001545D9" w:rsidRDefault="00252A1F" w:rsidP="00475463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1545D9">
              <w:rPr>
                <w:color w:val="000000" w:themeColor="text1"/>
                <w:sz w:val="20"/>
                <w:szCs w:val="20"/>
              </w:rPr>
              <w:t>Informe de Grupo Empresarial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8A91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1958C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F088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6F15C312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F12F5" w14:textId="77777777" w:rsidR="00252A1F" w:rsidRPr="001545D9" w:rsidRDefault="00252A1F" w:rsidP="00475463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1545D9">
              <w:rPr>
                <w:color w:val="000000" w:themeColor="text1"/>
                <w:sz w:val="20"/>
                <w:szCs w:val="20"/>
              </w:rPr>
              <w:t>Informe del Comité de Auditoría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7421C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DE5F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D72D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1D46A82F" w14:textId="77777777" w:rsidTr="00475463">
        <w:trPr>
          <w:trHeight w:val="20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6EC5" w14:textId="77777777" w:rsidR="00252A1F" w:rsidRPr="001545D9" w:rsidRDefault="00252A1F" w:rsidP="00475463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Estados Financieros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B3E55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2F04A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FD34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6CDEC119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EC2F4" w14:textId="77777777" w:rsidR="00252A1F" w:rsidRPr="001545D9" w:rsidRDefault="00252A1F" w:rsidP="00475463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la lectura del </w:t>
            </w:r>
            <w:r w:rsidRPr="001545D9">
              <w:rPr>
                <w:color w:val="000000" w:themeColor="text1"/>
                <w:sz w:val="20"/>
                <w:szCs w:val="20"/>
              </w:rPr>
              <w:t>Dict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 w:rsidRPr="001545D9">
              <w:rPr>
                <w:color w:val="000000" w:themeColor="text1"/>
                <w:sz w:val="20"/>
                <w:szCs w:val="20"/>
              </w:rPr>
              <w:t>men del Revisor Fiscal a los Estados Financieros Individuales y Consolidados</w:t>
            </w:r>
            <w:r>
              <w:rPr>
                <w:color w:val="000000" w:themeColor="text1"/>
                <w:sz w:val="20"/>
                <w:szCs w:val="20"/>
              </w:rPr>
              <w:t xml:space="preserve"> publicados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E71A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AFD5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3A9F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3F8A491C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2C608" w14:textId="77777777" w:rsidR="00252A1F" w:rsidRPr="001545D9" w:rsidRDefault="00252A1F" w:rsidP="00475463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color w:val="000000" w:themeColor="text1"/>
                <w:sz w:val="20"/>
                <w:szCs w:val="20"/>
              </w:rPr>
              <w:t>los Estados Financieros Individuales del ejercicio 20</w:t>
            </w:r>
            <w:r>
              <w:rPr>
                <w:color w:val="000000" w:themeColor="text1"/>
                <w:sz w:val="20"/>
                <w:szCs w:val="20"/>
              </w:rPr>
              <w:t>25 publicados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3F4C0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14D67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5896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0E0BCEB9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3901D" w14:textId="77777777" w:rsidR="00252A1F" w:rsidRPr="001545D9" w:rsidRDefault="00252A1F" w:rsidP="00475463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color w:val="000000" w:themeColor="text1"/>
                <w:sz w:val="20"/>
                <w:szCs w:val="20"/>
              </w:rPr>
              <w:t>los Estados Financieros del ejercicio 20</w:t>
            </w:r>
            <w:r>
              <w:rPr>
                <w:color w:val="000000" w:themeColor="text1"/>
                <w:sz w:val="20"/>
                <w:szCs w:val="20"/>
              </w:rPr>
              <w:t xml:space="preserve">25 </w:t>
            </w:r>
            <w:r w:rsidRPr="001545D9">
              <w:rPr>
                <w:color w:val="000000" w:themeColor="text1"/>
                <w:sz w:val="20"/>
                <w:szCs w:val="20"/>
              </w:rPr>
              <w:t>presentados en forma Consolidada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7350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0A88A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EA63A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20EFBF54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45E7" w14:textId="77777777" w:rsidR="00252A1F" w:rsidRPr="00DA59CF" w:rsidRDefault="00252A1F" w:rsidP="00475463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Distribución de utilidades o pérdidas del ejercicio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49FAF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EE4A6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999C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2F84D17E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BC233" w14:textId="77777777" w:rsidR="00252A1F" w:rsidRPr="001545D9" w:rsidRDefault="00252A1F" w:rsidP="00475463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4D41BC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Proyecto de Distribución de Utilidades o Pérdidas del Ejercicio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5D959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FF55D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4B5F1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48708730" w14:textId="77777777" w:rsidTr="00475463">
        <w:trPr>
          <w:trHeight w:val="17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9AAE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Propuestas y Elecciones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B8C2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BE97A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8E908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45731C09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0785" w14:textId="77777777" w:rsidR="00252A1F" w:rsidRPr="00DA59CF" w:rsidRDefault="00252A1F" w:rsidP="00475463">
            <w:pPr>
              <w:pStyle w:val="Textoindependiente"/>
              <w:spacing w:after="0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DA59CF">
              <w:rPr>
                <w:rFonts w:eastAsiaTheme="minorHAnsi"/>
                <w:color w:val="000000" w:themeColor="text1"/>
                <w:sz w:val="20"/>
                <w:szCs w:val="20"/>
              </w:rPr>
              <w:t>Elección de la Junta Directiva para el periodo 202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>6</w:t>
            </w:r>
            <w:r w:rsidRPr="00DA59C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>–</w:t>
            </w:r>
            <w:r w:rsidRPr="00DA59C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>7</w:t>
            </w:r>
            <w:r w:rsidRPr="00DA59C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y fijación de honorarios </w:t>
            </w:r>
          </w:p>
          <w:p w14:paraId="15D02CF2" w14:textId="77777777" w:rsidR="00252A1F" w:rsidRPr="001545D9" w:rsidRDefault="00252A1F" w:rsidP="00475463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F928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6B0A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6540B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6A24F4C5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770A4" w14:textId="77777777" w:rsidR="00252A1F" w:rsidRPr="00037474" w:rsidRDefault="00252A1F" w:rsidP="00475463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3747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037474">
              <w:rPr>
                <w:sz w:val="20"/>
                <w:szCs w:val="20"/>
              </w:rPr>
              <w:t>la e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>lección de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>l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Revisor Fiscal del Banco y aprobar la fijación de 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 xml:space="preserve">sus 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>honorarios y de apropiaciones para su ejercicio.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92894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B045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46AB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44A69B5B" w14:textId="77777777" w:rsidTr="00475463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F2413" w14:textId="77777777" w:rsidR="00252A1F" w:rsidRPr="00037474" w:rsidRDefault="00252A1F" w:rsidP="00475463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la elección del Defensor del Consumidor Financiero para el periodo 2026 – 2028 y aprobar la fijación de honorarios.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7C610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659DD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2251D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74209DC2" w14:textId="77777777" w:rsidTr="00475463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2D962" w14:textId="77777777" w:rsidR="00252A1F" w:rsidRPr="001545D9" w:rsidRDefault="00252A1F" w:rsidP="00475463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Otros 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A70F2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BE6C8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4BAB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6EFB49FC" w14:textId="77777777" w:rsidTr="00475463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15FD" w14:textId="77777777" w:rsidR="00252A1F" w:rsidRPr="001545D9" w:rsidRDefault="00252A1F" w:rsidP="00475463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el</w:t>
            </w:r>
            <w:r>
              <w:rPr>
                <w:sz w:val="20"/>
                <w:szCs w:val="20"/>
              </w:rPr>
              <w:t xml:space="preserve"> I</w:t>
            </w:r>
            <w:r w:rsidRPr="001545D9">
              <w:rPr>
                <w:color w:val="000000" w:themeColor="text1"/>
                <w:sz w:val="20"/>
                <w:szCs w:val="20"/>
              </w:rPr>
              <w:t>nforme del Defensor del Consumidor Financiero del Ejercicio</w:t>
            </w:r>
            <w:r>
              <w:rPr>
                <w:color w:val="000000" w:themeColor="text1"/>
                <w:sz w:val="20"/>
                <w:szCs w:val="20"/>
              </w:rPr>
              <w:t xml:space="preserve"> 2025</w:t>
            </w:r>
            <w:r w:rsidRPr="004D41BC">
              <w:rPr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53DCA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02EAB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507B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04A49D37" w14:textId="77777777" w:rsidTr="00475463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23771" w14:textId="77777777" w:rsidR="00252A1F" w:rsidRDefault="00252A1F" w:rsidP="00475463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el</w:t>
            </w:r>
            <w:r>
              <w:rPr>
                <w:sz w:val="20"/>
                <w:szCs w:val="20"/>
              </w:rPr>
              <w:t xml:space="preserve"> I</w:t>
            </w:r>
            <w:r w:rsidRPr="001545D9">
              <w:rPr>
                <w:color w:val="000000" w:themeColor="text1"/>
                <w:sz w:val="20"/>
                <w:szCs w:val="20"/>
              </w:rPr>
              <w:t xml:space="preserve">nforme </w:t>
            </w:r>
            <w:r>
              <w:rPr>
                <w:color w:val="000000" w:themeColor="text1"/>
                <w:sz w:val="20"/>
                <w:szCs w:val="20"/>
              </w:rPr>
              <w:t>anual de Gobierno Corporativo</w:t>
            </w:r>
            <w:r w:rsidRPr="004D41BC">
              <w:rPr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5BD4C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BDEE2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4883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1B68589C" w14:textId="77777777" w:rsidTr="00475463">
        <w:trPr>
          <w:trHeight w:val="15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EF5E" w14:textId="77777777" w:rsidR="00252A1F" w:rsidRPr="001545D9" w:rsidRDefault="00252A1F" w:rsidP="00475463">
            <w:pPr>
              <w:pStyle w:val="Textoindependiente"/>
              <w:spacing w:after="0"/>
              <w:rPr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Proposiciones y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v</w:t>
            </w:r>
            <w:r w:rsidRPr="001545D9">
              <w:rPr>
                <w:b/>
                <w:color w:val="000000" w:themeColor="text1"/>
                <w:sz w:val="20"/>
                <w:szCs w:val="20"/>
              </w:rPr>
              <w:t>arios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EBF51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5BEB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929DF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52A1F" w:rsidRPr="001545D9" w14:paraId="0796B8D1" w14:textId="77777777" w:rsidTr="00475463">
        <w:trPr>
          <w:trHeight w:val="2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113F" w14:textId="77777777" w:rsidR="00252A1F" w:rsidRPr="001545D9" w:rsidRDefault="00252A1F" w:rsidP="00475463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Nombramiento de la Comisión R</w:t>
            </w:r>
            <w:r>
              <w:rPr>
                <w:b/>
                <w:color w:val="000000" w:themeColor="text1"/>
                <w:sz w:val="20"/>
                <w:szCs w:val="20"/>
              </w:rPr>
              <w:t>evisora del Acta.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E56B0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04546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7622" w14:textId="77777777" w:rsidR="00252A1F" w:rsidRPr="001545D9" w:rsidRDefault="00252A1F" w:rsidP="00475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512C0B71" w14:textId="77777777" w:rsidR="00353CAC" w:rsidRPr="0043122C" w:rsidRDefault="00353CAC" w:rsidP="0043122C"/>
    <w:sectPr w:rsidR="00353CAC" w:rsidRPr="0043122C" w:rsidSect="002F1BFF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E641" w14:textId="77777777" w:rsidR="001C1D0D" w:rsidRDefault="001C1D0D" w:rsidP="002F1BFF">
      <w:pPr>
        <w:spacing w:after="0" w:line="240" w:lineRule="auto"/>
      </w:pPr>
      <w:r>
        <w:separator/>
      </w:r>
    </w:p>
  </w:endnote>
  <w:endnote w:type="continuationSeparator" w:id="0">
    <w:p w14:paraId="2E6AE919" w14:textId="77777777" w:rsidR="001C1D0D" w:rsidRDefault="001C1D0D" w:rsidP="002F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au Display Pro Light">
    <w:panose1 w:val="020B0403020204020204"/>
    <w:charset w:val="00"/>
    <w:family w:val="swiss"/>
    <w:pitch w:val="variable"/>
    <w:sig w:usb0="A000006F" w:usb1="4000004B" w:usb2="00000008" w:usb3="00000000" w:csb0="00000001" w:csb1="00000000"/>
  </w:font>
  <w:font w:name="Itau Display XBold">
    <w:altName w:val="Calibri"/>
    <w:charset w:val="00"/>
    <w:family w:val="swiss"/>
    <w:pitch w:val="variable"/>
    <w:sig w:usb0="A000006F" w:usb1="4000004B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374A" w14:textId="77777777" w:rsidR="001C1D0D" w:rsidRDefault="001C1D0D" w:rsidP="002F1BFF">
      <w:pPr>
        <w:spacing w:after="0" w:line="240" w:lineRule="auto"/>
      </w:pPr>
      <w:r>
        <w:separator/>
      </w:r>
    </w:p>
  </w:footnote>
  <w:footnote w:type="continuationSeparator" w:id="0">
    <w:p w14:paraId="63F18D92" w14:textId="77777777" w:rsidR="001C1D0D" w:rsidRDefault="001C1D0D" w:rsidP="002F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8FA0" w14:textId="77777777" w:rsidR="0022674A" w:rsidRDefault="0022674A" w:rsidP="0022674A">
    <w:pPr>
      <w:pStyle w:val="Encabezado"/>
    </w:pPr>
    <w:r w:rsidRPr="0093221F">
      <w:rPr>
        <w:rFonts w:ascii="Itau Display Pro Light" w:hAnsi="Itau Display Pro Light" w:cs="Itau Display Pro Light"/>
        <w:b/>
        <w:bCs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1CB2B030" wp14:editId="318CFA91">
          <wp:simplePos x="0" y="0"/>
          <wp:positionH relativeFrom="column">
            <wp:posOffset>5819068</wp:posOffset>
          </wp:positionH>
          <wp:positionV relativeFrom="paragraph">
            <wp:posOffset>-321310</wp:posOffset>
          </wp:positionV>
          <wp:extent cx="778548" cy="767123"/>
          <wp:effectExtent l="0" t="0" r="2540" b="0"/>
          <wp:wrapNone/>
          <wp:docPr id="1" name="Imagen 1" descr="Imagen que contiene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Cart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42" t="1943" r="2738" b="89951"/>
                  <a:stretch/>
                </pic:blipFill>
                <pic:spPr bwMode="auto">
                  <a:xfrm>
                    <a:off x="0" y="0"/>
                    <a:ext cx="778548" cy="7671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tau Display XBold" w:hAnsi="Itau Display XBold" w:cs="Itau Display XBold"/>
        <w:b/>
        <w:noProof/>
        <w:color w:val="404040" w:themeColor="text1" w:themeTint="BF"/>
        <w:sz w:val="72"/>
        <w:szCs w:val="72"/>
      </w:rPr>
      <w:drawing>
        <wp:anchor distT="0" distB="0" distL="114300" distR="114300" simplePos="0" relativeHeight="251659264" behindDoc="1" locked="0" layoutInCell="1" allowOverlap="1" wp14:anchorId="2CC2610C" wp14:editId="3811D8C9">
          <wp:simplePos x="0" y="0"/>
          <wp:positionH relativeFrom="margin">
            <wp:posOffset>6217758</wp:posOffset>
          </wp:positionH>
          <wp:positionV relativeFrom="margin">
            <wp:posOffset>3542665</wp:posOffset>
          </wp:positionV>
          <wp:extent cx="379095" cy="1173480"/>
          <wp:effectExtent l="0" t="0" r="0" b="0"/>
          <wp:wrapSquare wrapText="bothSides"/>
          <wp:docPr id="6" name="Imagen 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gen que contiene Interfaz de usuario gráfica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396" t="44217" r="3753" b="44080"/>
                  <a:stretch/>
                </pic:blipFill>
                <pic:spPr bwMode="auto">
                  <a:xfrm>
                    <a:off x="0" y="0"/>
                    <a:ext cx="379095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tau Display XBold" w:hAnsi="Itau Display XBold" w:cs="Itau Display XBold"/>
        <w:b/>
        <w:noProof/>
        <w:color w:val="404040" w:themeColor="text1" w:themeTint="BF"/>
        <w:sz w:val="72"/>
        <w:szCs w:val="72"/>
      </w:rPr>
      <w:drawing>
        <wp:anchor distT="0" distB="0" distL="114300" distR="114300" simplePos="0" relativeHeight="251660288" behindDoc="1" locked="0" layoutInCell="1" allowOverlap="1" wp14:anchorId="1FB65F2E" wp14:editId="326E181E">
          <wp:simplePos x="0" y="0"/>
          <wp:positionH relativeFrom="margin">
            <wp:posOffset>-995518</wp:posOffset>
          </wp:positionH>
          <wp:positionV relativeFrom="margin">
            <wp:posOffset>3274695</wp:posOffset>
          </wp:positionV>
          <wp:extent cx="406400" cy="1708785"/>
          <wp:effectExtent l="0" t="0" r="0" b="0"/>
          <wp:wrapSquare wrapText="bothSides"/>
          <wp:docPr id="305750165" name="Imagen 30575016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750165" name="Imagen 305750165" descr="Imagen que contiene Interfaz de usuario gráfica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1" t="42179" r="91381" b="40800"/>
                  <a:stretch/>
                </pic:blipFill>
                <pic:spPr bwMode="auto">
                  <a:xfrm>
                    <a:off x="0" y="0"/>
                    <a:ext cx="406400" cy="170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992711" w14:textId="77777777" w:rsidR="002F1BFF" w:rsidRDefault="002F1B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99"/>
    <w:rsid w:val="00057690"/>
    <w:rsid w:val="001C1D0D"/>
    <w:rsid w:val="0022402C"/>
    <w:rsid w:val="0022674A"/>
    <w:rsid w:val="00250A99"/>
    <w:rsid w:val="00252A1F"/>
    <w:rsid w:val="002F1BFF"/>
    <w:rsid w:val="00353CAC"/>
    <w:rsid w:val="0043122C"/>
    <w:rsid w:val="00882AD6"/>
    <w:rsid w:val="00AE3F97"/>
    <w:rsid w:val="00B2037C"/>
    <w:rsid w:val="00E8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91C2"/>
  <w15:chartTrackingRefBased/>
  <w15:docId w15:val="{BD963FA9-FB91-4D20-8DD7-A329F307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A9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0A9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0A9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0A9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0A9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0A9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0A9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0A9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0A9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0A9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0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0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0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0A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0A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0A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0A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0A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0A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0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5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0A9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50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0A99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50A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0A99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50A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0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0A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0A9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nhideWhenUsed/>
    <w:rsid w:val="00250A99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250A99"/>
    <w:rPr>
      <w:rFonts w:ascii="Arial" w:eastAsia="Calibri" w:hAnsi="Arial" w:cs="Arial"/>
      <w:kern w:val="0"/>
      <w:sz w:val="28"/>
      <w:szCs w:val="2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F1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BFF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F1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B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Mejia Grueso</dc:creator>
  <cp:keywords/>
  <dc:description/>
  <cp:lastModifiedBy>Paula Mejia Grueso</cp:lastModifiedBy>
  <cp:revision>7</cp:revision>
  <dcterms:created xsi:type="dcterms:W3CDTF">2024-02-28T22:16:00Z</dcterms:created>
  <dcterms:modified xsi:type="dcterms:W3CDTF">2026-03-02T17:24:00Z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ITAUCO\NPM02986</vt:lpwstr>
  </property>
  <property fmtid="{D5CDD505-2E9C-101B-9397-08002B2CF9AE}" pid="4" name="DLPManualFileClassificationLastModificationDate">
    <vt:lpwstr>1709158601</vt:lpwstr>
  </property>
  <property fmtid="{D5CDD505-2E9C-101B-9397-08002B2CF9AE}" pid="5" name="DLPManualFileClassificationVersion">
    <vt:lpwstr>11.10.200.16</vt:lpwstr>
  </property>
</Properties>
</file>