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AA0CA8" w14:paraId="44F76E63" w14:textId="77777777" w:rsidTr="0040374E">
        <w:trPr>
          <w:trHeight w:val="244"/>
        </w:trPr>
        <w:tc>
          <w:tcPr>
            <w:tcW w:w="9464" w:type="dxa"/>
          </w:tcPr>
          <w:p w14:paraId="00868DB8" w14:textId="77777777" w:rsidR="00AA0CA8" w:rsidRDefault="00AA0CA8" w:rsidP="0040374E">
            <w:pPr>
              <w:pStyle w:val="Default"/>
              <w:rPr>
                <w:sz w:val="22"/>
                <w:szCs w:val="22"/>
              </w:rPr>
            </w:pPr>
          </w:p>
        </w:tc>
      </w:tr>
      <w:tr w:rsidR="00AA0CA8" w14:paraId="245E9A1B" w14:textId="77777777" w:rsidTr="0040374E">
        <w:trPr>
          <w:trHeight w:val="110"/>
        </w:trPr>
        <w:tc>
          <w:tcPr>
            <w:tcW w:w="9464" w:type="dxa"/>
          </w:tcPr>
          <w:tbl>
            <w:tblPr>
              <w:tblW w:w="9184" w:type="dxa"/>
              <w:tblInd w:w="5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65"/>
              <w:gridCol w:w="1397"/>
              <w:gridCol w:w="1411"/>
              <w:gridCol w:w="1411"/>
            </w:tblGrid>
            <w:tr w:rsidR="00AA0CA8" w:rsidRPr="001545D9" w14:paraId="732B9E6E" w14:textId="77777777" w:rsidTr="0040374E">
              <w:trPr>
                <w:trHeight w:val="29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7F7F7F" w:themeFill="text1" w:themeFillTint="80"/>
                  <w:noWrap/>
                  <w:vAlign w:val="bottom"/>
                  <w:hideMark/>
                </w:tcPr>
                <w:p w14:paraId="63529BB0" w14:textId="77777777" w:rsidR="00AA0CA8" w:rsidRPr="009B6182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</w:pPr>
                  <w:r w:rsidRPr="009B6182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es-CO"/>
                    </w:rPr>
                    <w:t>ITAÚ CORPBANCA COLOMBIA</w:t>
                  </w:r>
                </w:p>
              </w:tc>
            </w:tr>
            <w:tr w:rsidR="00AA0CA8" w:rsidRPr="001545D9" w14:paraId="53F46698" w14:textId="77777777" w:rsidTr="0040374E">
              <w:trPr>
                <w:trHeight w:val="273"/>
              </w:trPr>
              <w:tc>
                <w:tcPr>
                  <w:tcW w:w="918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bottom"/>
                  <w:hideMark/>
                </w:tcPr>
                <w:p w14:paraId="6B69C696" w14:textId="77777777" w:rsidR="00AA0CA8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ASAMBLEA </w:t>
                  </w:r>
                  <w:r w:rsidRPr="001545D9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>ORDINARIA DE ACCIONISTAS</w:t>
                  </w: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es-CO"/>
                    </w:rPr>
                    <w:t xml:space="preserve"> 2022</w:t>
                  </w:r>
                </w:p>
              </w:tc>
            </w:tr>
            <w:tr w:rsidR="00AA0CA8" w:rsidRPr="001545D9" w14:paraId="09F11FC9" w14:textId="77777777" w:rsidTr="0040374E">
              <w:trPr>
                <w:trHeight w:val="263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10CA08" w14:textId="77777777" w:rsidR="00AA0CA8" w:rsidRPr="001545D9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 xml:space="preserve">Propuesta de Acuerdo </w:t>
                  </w: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del Orden del día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237591" w14:textId="77777777" w:rsidR="00AA0CA8" w:rsidRPr="001545D9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61FB4B" w14:textId="77777777" w:rsidR="00AA0CA8" w:rsidRPr="001545D9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No Aprobado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F227E3" w14:textId="77777777" w:rsidR="00AA0CA8" w:rsidRPr="001545D9" w:rsidRDefault="00AA0CA8" w:rsidP="0040374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</w:t>
                  </w:r>
                </w:p>
              </w:tc>
            </w:tr>
            <w:tr w:rsidR="00AA0CA8" w:rsidRPr="001545D9" w14:paraId="10A3BA73" w14:textId="77777777" w:rsidTr="0040374E">
              <w:trPr>
                <w:trHeight w:val="62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5D203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Se propone aprobar el n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ombramiento de Presidente y Secretario de la reunión.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A98851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DF56F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17C315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7CFA4CFA" w14:textId="77777777" w:rsidTr="0040374E">
              <w:trPr>
                <w:trHeight w:val="5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347BA1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el orden del día por parte de la Asamblea.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77D5FD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59002F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68EA89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59B5CEAE" w14:textId="77777777" w:rsidTr="0040374E">
              <w:trPr>
                <w:trHeight w:val="19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9681067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84A0361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A707069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95539E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35F039F8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EC6D3D6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Informe de Gestión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y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Sostenibilidad e informe d</w:t>
                  </w:r>
                  <w:r w:rsidRPr="00C14939">
                    <w:rPr>
                      <w:color w:val="000000" w:themeColor="text1"/>
                      <w:sz w:val="20"/>
                      <w:szCs w:val="20"/>
                    </w:rPr>
                    <w:t>el Representante Legal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CB97E6E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33F298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AEE604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799D3483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BEC9F15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 Grupo Empresarial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9FC71E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A67F3F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6C7A50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2B1D4990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EF4838C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del Comité de Auditoría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675260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7CFEF6A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F20745F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2A882BDF" w14:textId="77777777" w:rsidTr="0040374E">
              <w:trPr>
                <w:trHeight w:val="208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D9BE61E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Estados Financieros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0D7C759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107488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F75F015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68AF7B96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4507E679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lectura del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Dictamen del Revisor Fiscal a los Estados Financieros Individuales y Consolidados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B218F5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84DF3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73F5F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312CFAC3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F25238D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Individuales del ejercicio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21 publicados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D1ADF1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0AC89A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BE6B72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0064B921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9CD88B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los Estados Financieros del ejercicio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21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 xml:space="preserve"> presentados en forma Consolidada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2C0DD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1B8D33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04E22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5BFFD970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31EDAFD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el </w:t>
                  </w:r>
                  <w:r w:rsidRPr="004D41BC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Proyecto de Distribución de Utilidades o Pérdidas del Ejercicio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publicado previamente en la página web del Banco.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C3F800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60DE2EE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DC7908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79BEBD8E" w14:textId="77777777" w:rsidTr="0040374E">
              <w:trPr>
                <w:trHeight w:val="17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0145947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Propuestas y Elecciones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55CD5CB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582BAAB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4002F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1473BF6B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57AEC4B" w14:textId="77777777" w:rsidR="00AA0CA8" w:rsidRPr="00D115DF" w:rsidRDefault="00AA0CA8" w:rsidP="0040374E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la 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e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lección de la Junta Directiva para el periodo 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22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>-20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23</w:t>
                  </w:r>
                  <w:r w:rsidRPr="00FD2DEA">
                    <w:rPr>
                      <w:color w:val="000000" w:themeColor="text1"/>
                      <w:sz w:val="20"/>
                      <w:szCs w:val="20"/>
                    </w:rPr>
                    <w:t xml:space="preserve"> y fijación de sus honorarios.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7C7CEE3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758CBE8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935D6C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0B4E50E5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8334C7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 w:rsidRPr="00037474">
                    <w:rPr>
                      <w:sz w:val="20"/>
                      <w:szCs w:val="20"/>
                    </w:rPr>
                    <w:t>PricewaterhouseCoopers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como Revisor Fiscal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8C860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FE2B7C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 </w:t>
                  </w: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D6FA55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5FE2EB19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68215A4" w14:textId="77777777" w:rsidR="00AA0CA8" w:rsidRPr="00037474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037474"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 xml:space="preserve">Se propone aprobar </w:t>
                  </w:r>
                  <w:r w:rsidRPr="00037474">
                    <w:rPr>
                      <w:sz w:val="20"/>
                      <w:szCs w:val="20"/>
                    </w:rPr>
                    <w:t>la ree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lección de </w:t>
                  </w:r>
                  <w:r>
                    <w:rPr>
                      <w:sz w:val="20"/>
                      <w:szCs w:val="20"/>
                    </w:rPr>
                    <w:t>Ustariz Abogados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para el periodo 2022- 2024 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como 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>Defensor del Consumidor Financiero</w:t>
                  </w:r>
                  <w:r w:rsidRPr="00037474"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del Banco y aprobar la fijación de honorarios y de apropiaciones para su ejercicio.</w:t>
                  </w:r>
                  <w:r>
                    <w:rPr>
                      <w:rFonts w:eastAsia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85141C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6166B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AE4D93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70AA5659" w14:textId="77777777" w:rsidTr="0040374E">
              <w:trPr>
                <w:trHeight w:val="314"/>
              </w:trPr>
              <w:tc>
                <w:tcPr>
                  <w:tcW w:w="49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F621119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Otros Informes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36BEF5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486C70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874B75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67618320" w14:textId="77777777" w:rsidTr="0040374E">
              <w:trPr>
                <w:trHeight w:val="62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1BF9B0D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I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nforme del Defensor del Consumidor Financiero del Ejercicio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EAC3257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F140DAB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5D3FB2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51F476AC" w14:textId="77777777" w:rsidTr="0040374E">
              <w:trPr>
                <w:trHeight w:val="346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F05F62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  <w:lang w:eastAsia="es-CO"/>
                    </w:rPr>
                    <w:t>Se propone aprobar el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1545D9">
                    <w:rPr>
                      <w:color w:val="000000" w:themeColor="text1"/>
                      <w:sz w:val="20"/>
                      <w:szCs w:val="20"/>
                    </w:rPr>
                    <w:t>Informe Anual de Gobierno Corporativo</w:t>
                  </w:r>
                  <w:r w:rsidRPr="004D41BC">
                    <w:rPr>
                      <w:sz w:val="20"/>
                      <w:szCs w:val="20"/>
                    </w:rPr>
                    <w:t xml:space="preserve"> publicado previamente en la página web del Banco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87F6A2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0DA25B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1A607E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13DE787B" w14:textId="77777777" w:rsidTr="0040374E">
              <w:trPr>
                <w:trHeight w:val="158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798777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 xml:space="preserve">Proposiciones y Varios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34EB80D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F779B4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04C3F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  <w:tr w:rsidR="00AA0CA8" w:rsidRPr="001545D9" w14:paraId="4C087CF2" w14:textId="77777777" w:rsidTr="0040374E">
              <w:trPr>
                <w:trHeight w:val="210"/>
              </w:trPr>
              <w:tc>
                <w:tcPr>
                  <w:tcW w:w="49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8C0BE6E" w14:textId="77777777" w:rsidR="00AA0CA8" w:rsidRPr="001545D9" w:rsidRDefault="00AA0CA8" w:rsidP="0040374E">
                  <w:pPr>
                    <w:pStyle w:val="Textoindependiente"/>
                    <w:spacing w:after="0"/>
                    <w:jc w:val="both"/>
                    <w:rPr>
                      <w:b/>
                      <w:color w:val="000000" w:themeColor="text1"/>
                      <w:sz w:val="20"/>
                      <w:szCs w:val="20"/>
                    </w:rPr>
                  </w:pPr>
                  <w:r w:rsidRPr="001545D9">
                    <w:rPr>
                      <w:b/>
                      <w:color w:val="000000" w:themeColor="text1"/>
                      <w:sz w:val="20"/>
                      <w:szCs w:val="20"/>
                    </w:rPr>
                    <w:t>Nombramiento de la Comisión R</w:t>
                  </w:r>
                  <w:r>
                    <w:rPr>
                      <w:b/>
                      <w:color w:val="000000" w:themeColor="text1"/>
                      <w:sz w:val="20"/>
                      <w:szCs w:val="20"/>
                    </w:rPr>
                    <w:t>evisora del Acta.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5566131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DDB8FD6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B29C21C" w14:textId="77777777" w:rsidR="00AA0CA8" w:rsidRPr="001545D9" w:rsidRDefault="00AA0CA8" w:rsidP="0040374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</w:pPr>
                </w:p>
              </w:tc>
            </w:tr>
          </w:tbl>
          <w:p w14:paraId="7CAE2268" w14:textId="77777777" w:rsidR="00AA0CA8" w:rsidRDefault="00AA0CA8" w:rsidP="0040374E">
            <w:pPr>
              <w:pStyle w:val="Default"/>
              <w:rPr>
                <w:sz w:val="22"/>
                <w:szCs w:val="22"/>
              </w:rPr>
            </w:pPr>
          </w:p>
          <w:p w14:paraId="3F6AEF76" w14:textId="77777777" w:rsidR="00AA0CA8" w:rsidRDefault="00AA0CA8" w:rsidP="0040374E">
            <w:pPr>
              <w:pStyle w:val="Default"/>
              <w:rPr>
                <w:sz w:val="22"/>
                <w:szCs w:val="22"/>
              </w:rPr>
            </w:pPr>
          </w:p>
          <w:p w14:paraId="04714921" w14:textId="77777777" w:rsidR="00AA0CA8" w:rsidRDefault="00AA0CA8" w:rsidP="0040374E">
            <w:pPr>
              <w:pStyle w:val="Default"/>
              <w:rPr>
                <w:sz w:val="22"/>
                <w:szCs w:val="22"/>
              </w:rPr>
            </w:pPr>
          </w:p>
          <w:p w14:paraId="090F2081" w14:textId="77777777" w:rsidR="00AA0CA8" w:rsidRDefault="00AA0CA8" w:rsidP="0040374E">
            <w:pPr>
              <w:pStyle w:val="Default"/>
              <w:rPr>
                <w:sz w:val="22"/>
                <w:szCs w:val="22"/>
              </w:rPr>
            </w:pPr>
          </w:p>
        </w:tc>
      </w:tr>
      <w:tr w:rsidR="00AA0CA8" w:rsidRPr="001545D9" w14:paraId="3A155CF5" w14:textId="77777777" w:rsidTr="0040374E">
        <w:trPr>
          <w:trHeight w:val="244"/>
        </w:trPr>
        <w:tc>
          <w:tcPr>
            <w:tcW w:w="9464" w:type="dxa"/>
          </w:tcPr>
          <w:p w14:paraId="5C4ABBD9" w14:textId="77777777" w:rsidR="00AA0CA8" w:rsidRPr="001545D9" w:rsidRDefault="00AA0CA8" w:rsidP="0040374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D37A3F" w14:textId="77777777" w:rsidR="00BE1C1A" w:rsidRDefault="00BE1C1A" w:rsidP="0011082B">
      <w:pPr>
        <w:rPr>
          <w:rFonts w:ascii="Arial" w:hAnsi="Arial" w:cs="Arial"/>
          <w:bCs/>
        </w:rPr>
      </w:pPr>
    </w:p>
    <w:sectPr w:rsidR="00BE1C1A" w:rsidSect="0048046B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4D4"/>
    <w:rsid w:val="00091189"/>
    <w:rsid w:val="000950BC"/>
    <w:rsid w:val="0011082B"/>
    <w:rsid w:val="001A6558"/>
    <w:rsid w:val="002C2354"/>
    <w:rsid w:val="0048046B"/>
    <w:rsid w:val="004B0067"/>
    <w:rsid w:val="00555F90"/>
    <w:rsid w:val="00606628"/>
    <w:rsid w:val="00743841"/>
    <w:rsid w:val="007C28FF"/>
    <w:rsid w:val="007F3589"/>
    <w:rsid w:val="0081373C"/>
    <w:rsid w:val="00884185"/>
    <w:rsid w:val="008B72ED"/>
    <w:rsid w:val="0092356F"/>
    <w:rsid w:val="00A04748"/>
    <w:rsid w:val="00AA0CA8"/>
    <w:rsid w:val="00BE1C1A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9139D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3</cp:revision>
  <dcterms:created xsi:type="dcterms:W3CDTF">2021-02-25T17:47:00Z</dcterms:created>
  <dcterms:modified xsi:type="dcterms:W3CDTF">2022-02-28T17:40:00Z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